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7" w:rsidRPr="00DC20E0" w:rsidRDefault="00151AF8">
      <w:pPr>
        <w:pStyle w:val="Heading3"/>
        <w:rPr>
          <w:lang w:val="en-GB"/>
        </w:rPr>
      </w:pPr>
      <w:r w:rsidRPr="00DC20E0">
        <w:rPr>
          <w:rFonts w:eastAsia="MS Mincho"/>
          <w:noProof/>
          <w:lang w:eastAsia="fi-FI"/>
        </w:rPr>
        <w:drawing>
          <wp:anchor distT="0" distB="0" distL="114300" distR="114300" simplePos="0" relativeHeight="251660287" behindDoc="1" locked="0" layoutInCell="1" allowOverlap="1" wp14:anchorId="037BB7DF" wp14:editId="3C498628">
            <wp:simplePos x="0" y="0"/>
            <wp:positionH relativeFrom="column">
              <wp:posOffset>-1814536</wp:posOffset>
            </wp:positionH>
            <wp:positionV relativeFrom="paragraph">
              <wp:posOffset>-913973</wp:posOffset>
            </wp:positionV>
            <wp:extent cx="4919345" cy="5650865"/>
            <wp:effectExtent l="0" t="0" r="0" b="6985"/>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919345" cy="5650865"/>
                    </a:xfrm>
                    <a:prstGeom prst="rect">
                      <a:avLst/>
                    </a:prstGeom>
                    <a:noFill/>
                    <a:ln>
                      <a:noFill/>
                      <a:prstDash/>
                    </a:ln>
                  </pic:spPr>
                </pic:pic>
              </a:graphicData>
            </a:graphic>
          </wp:anchor>
        </w:drawing>
      </w:r>
      <w:r w:rsidR="006D68DE" w:rsidRPr="00DC20E0">
        <w:rPr>
          <w:rFonts w:eastAsia="MS Mincho"/>
          <w:noProof/>
          <w:lang w:eastAsia="fi-FI"/>
        </w:rPr>
        <mc:AlternateContent>
          <mc:Choice Requires="wps">
            <w:drawing>
              <wp:anchor distT="0" distB="0" distL="114300" distR="114300" simplePos="0" relativeHeight="251661312" behindDoc="0" locked="0" layoutInCell="1" allowOverlap="1" wp14:anchorId="6BAC8372" wp14:editId="543BA13A">
                <wp:simplePos x="0" y="0"/>
                <wp:positionH relativeFrom="column">
                  <wp:posOffset>0</wp:posOffset>
                </wp:positionH>
                <wp:positionV relativeFrom="paragraph">
                  <wp:posOffset>8890</wp:posOffset>
                </wp:positionV>
                <wp:extent cx="3737610" cy="685800"/>
                <wp:effectExtent l="0" t="0" r="0" b="0"/>
                <wp:wrapTight wrapText="bothSides">
                  <wp:wrapPolygon edited="0">
                    <wp:start x="0" y="0"/>
                    <wp:lineTo x="0" y="21000"/>
                    <wp:lineTo x="21248" y="21000"/>
                    <wp:lineTo x="2124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610" cy="685800"/>
                        </a:xfrm>
                        <a:prstGeom prst="rect">
                          <a:avLst/>
                        </a:prstGeom>
                        <a:noFill/>
                        <a:ln>
                          <a:noFill/>
                          <a:prstDash/>
                        </a:ln>
                      </wps:spPr>
                      <wps:txbx>
                        <w:txbxContent>
                          <w:p w:rsidR="000E6132" w:rsidRPr="00887AAF" w:rsidRDefault="000E6132" w:rsidP="000E6132">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0E6132" w:rsidRPr="00887AAF" w:rsidRDefault="000E6132" w:rsidP="000E6132">
                            <w:pPr>
                              <w:pStyle w:val="boxjapicture"/>
                              <w:rPr>
                                <w:sz w:val="19"/>
                                <w:szCs w:val="19"/>
                                <w:lang w:val="en-US"/>
                              </w:rPr>
                            </w:pPr>
                            <w:r w:rsidRPr="00887AAF">
                              <w:rPr>
                                <w:sz w:val="19"/>
                                <w:szCs w:val="19"/>
                                <w:lang w:val="en-US"/>
                              </w:rPr>
                              <w:t>Pr. 517671-LLP-1-2011-1-FI ERASMUS_FEXI</w:t>
                            </w:r>
                          </w:p>
                          <w:p w:rsidR="000E6132" w:rsidRPr="00887AAF" w:rsidRDefault="000E6132" w:rsidP="000E6132">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bookmarkStart w:id="0" w:name="_GoBack"/>
                            <w:bookmarkEnd w:id="0"/>
                          </w:p>
                          <w:p w:rsidR="00B42919" w:rsidRDefault="00B42919">
                            <w:pPr>
                              <w:pStyle w:val="boxjapicture"/>
                              <w:rPr>
                                <w:lang w:val="en-US"/>
                              </w:rPr>
                            </w:pPr>
                          </w:p>
                          <w:p w:rsidR="00B42919" w:rsidRDefault="00B42919">
                            <w:pPr>
                              <w:pStyle w:val="boxjapicture"/>
                              <w:rPr>
                                <w:lang w:val="en-US"/>
                              </w:rPr>
                            </w:pPr>
                          </w:p>
                        </w:txbxContent>
                      </wps:txbx>
                      <wps:bodyPr vert="horz" wrap="square" lIns="0" tIns="0" rIns="9144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294.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" filled="f" stroked="f">
                <v:path arrowok="t"/>
                <v:textbox inset="0,0,,0">
                  <w:txbxContent>
                    <w:p w:rsidR="000E6132" w:rsidRPr="00887AAF" w:rsidRDefault="000E6132" w:rsidP="000E6132">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0E6132" w:rsidRPr="00887AAF" w:rsidRDefault="000E6132" w:rsidP="000E6132">
                      <w:pPr>
                        <w:pStyle w:val="boxjapicture"/>
                        <w:rPr>
                          <w:sz w:val="19"/>
                          <w:szCs w:val="19"/>
                          <w:lang w:val="en-US"/>
                        </w:rPr>
                      </w:pPr>
                      <w:r w:rsidRPr="00887AAF">
                        <w:rPr>
                          <w:sz w:val="19"/>
                          <w:szCs w:val="19"/>
                          <w:lang w:val="en-US"/>
                        </w:rPr>
                        <w:t>Pr. 517671-LLP-1-2011-1-FI ERASMUS_FEXI</w:t>
                      </w:r>
                    </w:p>
                    <w:p w:rsidR="000E6132" w:rsidRPr="00887AAF" w:rsidRDefault="000E6132" w:rsidP="000E6132">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bookmarkStart w:id="1" w:name="_GoBack"/>
                      <w:bookmarkEnd w:id="1"/>
                    </w:p>
                    <w:p w:rsidR="00B42919" w:rsidRDefault="00B42919">
                      <w:pPr>
                        <w:pStyle w:val="boxjapicture"/>
                        <w:rPr>
                          <w:lang w:val="en-US"/>
                        </w:rPr>
                      </w:pPr>
                    </w:p>
                    <w:p w:rsidR="00B42919" w:rsidRDefault="00B42919">
                      <w:pPr>
                        <w:pStyle w:val="boxjapicture"/>
                        <w:rPr>
                          <w:lang w:val="en-US"/>
                        </w:rPr>
                      </w:pPr>
                    </w:p>
                  </w:txbxContent>
                </v:textbox>
                <w10:wrap type="tight"/>
              </v:shape>
            </w:pict>
          </mc:Fallback>
        </mc:AlternateContent>
      </w:r>
    </w:p>
    <w:p w:rsidR="00AA5F87" w:rsidRPr="00DC20E0" w:rsidRDefault="00AA5F87">
      <w:pPr>
        <w:pStyle w:val="Heading2"/>
        <w:rPr>
          <w:rFonts w:eastAsia="MS Mincho"/>
          <w:lang w:val="en-GB"/>
        </w:rPr>
      </w:pPr>
    </w:p>
    <w:p w:rsidR="00560BB9" w:rsidRPr="00DC20E0" w:rsidRDefault="00560BB9" w:rsidP="00560BB9">
      <w:pPr>
        <w:rPr>
          <w:rFonts w:ascii="Verdana" w:eastAsia="MS Mincho" w:hAnsi="Verdana"/>
          <w:lang w:val="en-GB"/>
        </w:rPr>
      </w:pPr>
    </w:p>
    <w:p w:rsidR="009C1250" w:rsidRDefault="009C1250" w:rsidP="00E553B6">
      <w:pPr>
        <w:pStyle w:val="Heading1"/>
        <w:rPr>
          <w:lang w:val="en-GB"/>
        </w:rPr>
      </w:pPr>
    </w:p>
    <w:p w:rsidR="000832C4" w:rsidRDefault="000832C4" w:rsidP="000832C4">
      <w:pPr>
        <w:pStyle w:val="BodyText"/>
        <w:rPr>
          <w:lang w:val="en-GB"/>
        </w:rPr>
      </w:pPr>
    </w:p>
    <w:p w:rsidR="000832C4" w:rsidRDefault="000832C4" w:rsidP="000832C4">
      <w:pPr>
        <w:pStyle w:val="BodyText"/>
        <w:rPr>
          <w:lang w:val="en-GB"/>
        </w:rPr>
      </w:pPr>
    </w:p>
    <w:p w:rsidR="000832C4" w:rsidRDefault="000832C4" w:rsidP="000832C4">
      <w:pPr>
        <w:pStyle w:val="BodyText"/>
        <w:rPr>
          <w:lang w:val="en-GB"/>
        </w:rPr>
      </w:pPr>
    </w:p>
    <w:p w:rsidR="000832C4" w:rsidRPr="000832C4" w:rsidRDefault="000832C4" w:rsidP="000832C4">
      <w:pPr>
        <w:pStyle w:val="BodyText"/>
        <w:rPr>
          <w:lang w:val="en-GB"/>
        </w:rPr>
      </w:pPr>
    </w:p>
    <w:p w:rsidR="000832C4" w:rsidRDefault="000832C4" w:rsidP="000832C4">
      <w:pPr>
        <w:pStyle w:val="Heading2"/>
        <w:rPr>
          <w:rFonts w:eastAsia="MS Mincho"/>
          <w:lang w:val="en-US"/>
        </w:rPr>
      </w:pPr>
      <w:r>
        <w:rPr>
          <w:rFonts w:eastAsia="MS Mincho"/>
          <w:lang w:val="en-US"/>
        </w:rPr>
        <w:t>CSF- course outline</w:t>
      </w:r>
    </w:p>
    <w:p w:rsidR="00510AF1" w:rsidRPr="00F064BA" w:rsidRDefault="00510AF1" w:rsidP="00510AF1">
      <w:pPr>
        <w:pStyle w:val="Heading1"/>
        <w:rPr>
          <w:lang w:val="en-US"/>
        </w:rPr>
      </w:pPr>
      <w:r>
        <w:rPr>
          <w:lang w:val="en-US"/>
        </w:rPr>
        <w:t>CSF Final Task</w:t>
      </w:r>
    </w:p>
    <w:tbl>
      <w:tblPr>
        <w:tblStyle w:val="TableGrid"/>
        <w:tblW w:w="9180" w:type="dxa"/>
        <w:tblLayout w:type="fixed"/>
        <w:tblLook w:val="04A0" w:firstRow="1" w:lastRow="0" w:firstColumn="1" w:lastColumn="0" w:noHBand="0" w:noVBand="1"/>
      </w:tblPr>
      <w:tblGrid>
        <w:gridCol w:w="2943"/>
        <w:gridCol w:w="142"/>
        <w:gridCol w:w="6095"/>
      </w:tblGrid>
      <w:tr w:rsidR="00510AF1" w:rsidRPr="002B41B2" w:rsidTr="00FD6EBB">
        <w:trPr>
          <w:trHeight w:val="143"/>
        </w:trPr>
        <w:tc>
          <w:tcPr>
            <w:tcW w:w="3085" w:type="dxa"/>
            <w:gridSpan w:val="2"/>
            <w:shd w:val="clear" w:color="auto" w:fill="FF3399"/>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COURSE TITLE</w:t>
            </w:r>
          </w:p>
        </w:tc>
        <w:tc>
          <w:tcPr>
            <w:tcW w:w="6095" w:type="dxa"/>
            <w:shd w:val="clear" w:color="auto" w:fill="FF3399"/>
          </w:tcPr>
          <w:p w:rsidR="00510AF1" w:rsidRPr="00705FA0" w:rsidRDefault="00510AF1" w:rsidP="00FD6EBB">
            <w:pPr>
              <w:spacing w:beforeLines="60" w:before="144" w:afterLines="60" w:after="144"/>
              <w:rPr>
                <w:rFonts w:ascii="Verdana" w:hAnsi="Verdana"/>
                <w:b/>
                <w:color w:val="1F497D" w:themeColor="text2"/>
                <w:sz w:val="19"/>
                <w:szCs w:val="19"/>
              </w:rPr>
            </w:pPr>
            <w:r>
              <w:rPr>
                <w:rFonts w:ascii="Verdana" w:hAnsi="Verdana"/>
                <w:b/>
                <w:sz w:val="19"/>
                <w:szCs w:val="19"/>
              </w:rPr>
              <w:t>CSF Final Task</w:t>
            </w:r>
          </w:p>
        </w:tc>
      </w:tr>
      <w:tr w:rsidR="00510AF1" w:rsidRPr="00510AF1" w:rsidTr="00FD6EBB">
        <w:trPr>
          <w:trHeight w:val="143"/>
        </w:trPr>
        <w:tc>
          <w:tcPr>
            <w:tcW w:w="3085" w:type="dxa"/>
            <w:gridSpan w:val="2"/>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COURSE CODE</w:t>
            </w:r>
          </w:p>
        </w:tc>
        <w:tc>
          <w:tcPr>
            <w:tcW w:w="6095" w:type="dxa"/>
            <w:shd w:val="clear" w:color="auto" w:fill="auto"/>
          </w:tcPr>
          <w:p w:rsidR="00510AF1" w:rsidRPr="00314ACD" w:rsidRDefault="00510AF1" w:rsidP="00FD6EBB">
            <w:pPr>
              <w:spacing w:before="120" w:after="120"/>
              <w:rPr>
                <w:rFonts w:ascii="Verdana" w:hAnsi="Verdana"/>
                <w:color w:val="1F497D" w:themeColor="text2"/>
                <w:sz w:val="19"/>
                <w:szCs w:val="19"/>
              </w:rPr>
            </w:pPr>
            <w:r>
              <w:rPr>
                <w:rFonts w:ascii="Verdana" w:hAnsi="Verdana"/>
                <w:sz w:val="19"/>
                <w:szCs w:val="19"/>
              </w:rPr>
              <w:t>For each educational institution to define</w:t>
            </w:r>
          </w:p>
        </w:tc>
      </w:tr>
      <w:tr w:rsidR="00510AF1" w:rsidRPr="00784474" w:rsidTr="00FD6EBB">
        <w:trPr>
          <w:trHeight w:val="143"/>
        </w:trPr>
        <w:tc>
          <w:tcPr>
            <w:tcW w:w="3085" w:type="dxa"/>
            <w:gridSpan w:val="2"/>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TYPE OF COURSE</w:t>
            </w:r>
          </w:p>
        </w:tc>
        <w:tc>
          <w:tcPr>
            <w:tcW w:w="6095" w:type="dxa"/>
            <w:shd w:val="clear" w:color="auto" w:fill="auto"/>
          </w:tcPr>
          <w:p w:rsidR="00510AF1" w:rsidRPr="00796DA0" w:rsidRDefault="00510AF1" w:rsidP="00FD6EBB">
            <w:pPr>
              <w:spacing w:before="120" w:after="120"/>
              <w:rPr>
                <w:rFonts w:ascii="Verdana" w:hAnsi="Verdana"/>
                <w:sz w:val="19"/>
                <w:szCs w:val="19"/>
              </w:rPr>
            </w:pPr>
            <w:r>
              <w:rPr>
                <w:rFonts w:ascii="Verdana" w:hAnsi="Verdana"/>
                <w:sz w:val="19"/>
                <w:szCs w:val="19"/>
              </w:rPr>
              <w:t>Optional</w:t>
            </w:r>
          </w:p>
        </w:tc>
      </w:tr>
      <w:tr w:rsidR="00510AF1" w:rsidRPr="002B41B2" w:rsidTr="00FD6EBB">
        <w:trPr>
          <w:trHeight w:val="143"/>
        </w:trPr>
        <w:tc>
          <w:tcPr>
            <w:tcW w:w="3085" w:type="dxa"/>
            <w:gridSpan w:val="2"/>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LEVEL OF COURSE</w:t>
            </w:r>
          </w:p>
        </w:tc>
        <w:tc>
          <w:tcPr>
            <w:tcW w:w="6095" w:type="dxa"/>
            <w:shd w:val="clear" w:color="auto" w:fill="auto"/>
          </w:tcPr>
          <w:p w:rsidR="00510AF1" w:rsidRPr="00796DA0" w:rsidRDefault="00510AF1" w:rsidP="00FD6EBB">
            <w:pPr>
              <w:spacing w:before="120" w:after="120"/>
              <w:rPr>
                <w:rFonts w:ascii="Verdana" w:hAnsi="Verdana"/>
                <w:sz w:val="19"/>
                <w:szCs w:val="19"/>
              </w:rPr>
            </w:pPr>
            <w:r w:rsidRPr="00796DA0">
              <w:rPr>
                <w:rFonts w:ascii="Verdana" w:hAnsi="Verdana"/>
                <w:sz w:val="19"/>
                <w:szCs w:val="19"/>
              </w:rPr>
              <w:t>Professional studies</w:t>
            </w:r>
          </w:p>
        </w:tc>
      </w:tr>
      <w:tr w:rsidR="00510AF1" w:rsidRPr="00BD46E5" w:rsidTr="00FD6EBB">
        <w:trPr>
          <w:trHeight w:val="143"/>
        </w:trPr>
        <w:tc>
          <w:tcPr>
            <w:tcW w:w="3085" w:type="dxa"/>
            <w:gridSpan w:val="2"/>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YEAR OF STUDY</w:t>
            </w:r>
          </w:p>
        </w:tc>
        <w:tc>
          <w:tcPr>
            <w:tcW w:w="6095" w:type="dxa"/>
            <w:shd w:val="clear" w:color="auto" w:fill="auto"/>
          </w:tcPr>
          <w:p w:rsidR="00510AF1" w:rsidRPr="00796DA0" w:rsidRDefault="00510AF1" w:rsidP="00FD6EBB">
            <w:pPr>
              <w:spacing w:before="120" w:after="120"/>
              <w:rPr>
                <w:rFonts w:ascii="Verdana" w:hAnsi="Verdana"/>
                <w:sz w:val="19"/>
                <w:szCs w:val="19"/>
              </w:rPr>
            </w:pPr>
            <w:r w:rsidRPr="00796DA0">
              <w:rPr>
                <w:rFonts w:ascii="Verdana" w:hAnsi="Verdana"/>
                <w:sz w:val="19"/>
                <w:szCs w:val="19"/>
              </w:rPr>
              <w:t>Bachelor Programme</w:t>
            </w:r>
          </w:p>
        </w:tc>
      </w:tr>
      <w:tr w:rsidR="00510AF1" w:rsidRPr="00510AF1" w:rsidTr="00FD6EBB">
        <w:trPr>
          <w:trHeight w:val="143"/>
        </w:trPr>
        <w:tc>
          <w:tcPr>
            <w:tcW w:w="3085" w:type="dxa"/>
            <w:gridSpan w:val="2"/>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SEMESTER/TRIMESTER</w:t>
            </w:r>
          </w:p>
        </w:tc>
        <w:tc>
          <w:tcPr>
            <w:tcW w:w="6095" w:type="dxa"/>
            <w:shd w:val="clear" w:color="auto" w:fill="auto"/>
          </w:tcPr>
          <w:p w:rsidR="00510AF1" w:rsidRPr="00314ACD" w:rsidRDefault="00510AF1" w:rsidP="00FD6EBB">
            <w:pPr>
              <w:spacing w:before="120" w:after="120"/>
              <w:rPr>
                <w:rFonts w:ascii="Verdana" w:hAnsi="Verdana"/>
                <w:color w:val="1F497D" w:themeColor="text2"/>
                <w:sz w:val="19"/>
                <w:szCs w:val="19"/>
              </w:rPr>
            </w:pPr>
            <w:r>
              <w:rPr>
                <w:rFonts w:ascii="Verdana" w:hAnsi="Verdana"/>
                <w:sz w:val="19"/>
                <w:szCs w:val="19"/>
              </w:rPr>
              <w:t>For each educational institution to define</w:t>
            </w:r>
          </w:p>
        </w:tc>
      </w:tr>
      <w:tr w:rsidR="00510AF1" w:rsidRPr="00AE7D4E" w:rsidTr="00FD6EBB">
        <w:trPr>
          <w:trHeight w:val="143"/>
        </w:trPr>
        <w:tc>
          <w:tcPr>
            <w:tcW w:w="3085" w:type="dxa"/>
            <w:gridSpan w:val="2"/>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NUMBER OF CREDITS</w:t>
            </w:r>
            <w:r>
              <w:rPr>
                <w:rFonts w:ascii="Verdana" w:hAnsi="Verdana"/>
                <w:sz w:val="19"/>
                <w:szCs w:val="19"/>
              </w:rPr>
              <w:t>*</w:t>
            </w:r>
            <w:r w:rsidRPr="00314ACD">
              <w:rPr>
                <w:rFonts w:ascii="Verdana" w:hAnsi="Verdana"/>
                <w:sz w:val="19"/>
                <w:szCs w:val="19"/>
              </w:rPr>
              <w:t xml:space="preserve"> </w:t>
            </w:r>
          </w:p>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(recommendation)</w:t>
            </w:r>
          </w:p>
        </w:tc>
        <w:tc>
          <w:tcPr>
            <w:tcW w:w="6095" w:type="dxa"/>
            <w:shd w:val="clear" w:color="auto" w:fill="auto"/>
          </w:tcPr>
          <w:p w:rsidR="00510AF1" w:rsidRPr="00AE7D4E" w:rsidRDefault="00510AF1" w:rsidP="00FD6EBB">
            <w:pPr>
              <w:spacing w:before="120" w:after="120"/>
              <w:rPr>
                <w:rFonts w:ascii="Verdana" w:hAnsi="Verdana"/>
                <w:sz w:val="19"/>
                <w:szCs w:val="19"/>
              </w:rPr>
            </w:pPr>
            <w:r w:rsidRPr="00AE7D4E">
              <w:rPr>
                <w:rFonts w:ascii="Verdana" w:hAnsi="Verdana"/>
                <w:sz w:val="19"/>
                <w:szCs w:val="19"/>
              </w:rPr>
              <w:t xml:space="preserve">5 </w:t>
            </w:r>
          </w:p>
        </w:tc>
      </w:tr>
      <w:tr w:rsidR="00510AF1" w:rsidRPr="00F411F8" w:rsidTr="00FD6EBB">
        <w:trPr>
          <w:trHeight w:val="143"/>
        </w:trPr>
        <w:tc>
          <w:tcPr>
            <w:tcW w:w="3085" w:type="dxa"/>
            <w:gridSpan w:val="2"/>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LANGUAGE OF THE COURSE</w:t>
            </w:r>
          </w:p>
        </w:tc>
        <w:tc>
          <w:tcPr>
            <w:tcW w:w="6095" w:type="dxa"/>
            <w:shd w:val="clear" w:color="auto" w:fill="auto"/>
          </w:tcPr>
          <w:p w:rsidR="00510AF1" w:rsidRPr="00AE7D4E" w:rsidRDefault="00510AF1" w:rsidP="00FD6EBB">
            <w:pPr>
              <w:spacing w:before="120" w:after="120"/>
              <w:rPr>
                <w:rFonts w:ascii="Verdana" w:hAnsi="Verdana"/>
                <w:sz w:val="19"/>
                <w:szCs w:val="19"/>
              </w:rPr>
            </w:pPr>
            <w:r w:rsidRPr="00AE7D4E">
              <w:rPr>
                <w:rFonts w:ascii="Verdana" w:hAnsi="Verdana"/>
                <w:sz w:val="19"/>
                <w:szCs w:val="19"/>
              </w:rPr>
              <w:t>English</w:t>
            </w:r>
            <w:r>
              <w:rPr>
                <w:rFonts w:ascii="Verdana" w:hAnsi="Verdana"/>
                <w:sz w:val="19"/>
                <w:szCs w:val="19"/>
              </w:rPr>
              <w:t>, Spanish</w:t>
            </w:r>
          </w:p>
        </w:tc>
      </w:tr>
      <w:tr w:rsidR="00510AF1" w:rsidRPr="0026326E" w:rsidTr="00FD6EBB">
        <w:trPr>
          <w:trHeight w:val="143"/>
        </w:trPr>
        <w:tc>
          <w:tcPr>
            <w:tcW w:w="3085" w:type="dxa"/>
            <w:gridSpan w:val="2"/>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STUDENT’S WORK LOAD</w:t>
            </w:r>
          </w:p>
        </w:tc>
        <w:tc>
          <w:tcPr>
            <w:tcW w:w="6095" w:type="dxa"/>
            <w:shd w:val="clear" w:color="auto" w:fill="auto"/>
          </w:tcPr>
          <w:p w:rsidR="00510AF1" w:rsidRPr="0026326E" w:rsidRDefault="00510AF1" w:rsidP="00FD6EBB">
            <w:pPr>
              <w:spacing w:before="120" w:after="120"/>
              <w:rPr>
                <w:rFonts w:ascii="Verdana" w:hAnsi="Verdana"/>
                <w:sz w:val="19"/>
                <w:szCs w:val="19"/>
              </w:rPr>
            </w:pPr>
            <w:r w:rsidRPr="0026326E">
              <w:rPr>
                <w:rFonts w:ascii="Verdana" w:hAnsi="Verdana"/>
                <w:sz w:val="19"/>
                <w:szCs w:val="19"/>
              </w:rPr>
              <w:t>Total work load of the course</w:t>
            </w:r>
            <w:r>
              <w:rPr>
                <w:rFonts w:ascii="Verdana" w:hAnsi="Verdana"/>
                <w:sz w:val="19"/>
                <w:szCs w:val="19"/>
              </w:rPr>
              <w:t xml:space="preserve"> </w:t>
            </w:r>
            <w:r w:rsidRPr="0026326E">
              <w:rPr>
                <w:rFonts w:ascii="Verdana" w:hAnsi="Verdana"/>
                <w:sz w:val="19"/>
                <w:szCs w:val="19"/>
              </w:rPr>
              <w:t xml:space="preserve">135 hours, of which: </w:t>
            </w:r>
          </w:p>
          <w:p w:rsidR="00510AF1" w:rsidRPr="0026326E" w:rsidRDefault="00510AF1" w:rsidP="00FD6EBB">
            <w:pPr>
              <w:spacing w:before="120" w:after="120"/>
              <w:rPr>
                <w:rFonts w:ascii="Verdana" w:hAnsi="Verdana"/>
                <w:sz w:val="19"/>
                <w:szCs w:val="19"/>
              </w:rPr>
            </w:pPr>
            <w:r>
              <w:rPr>
                <w:rFonts w:ascii="Verdana" w:hAnsi="Verdana"/>
                <w:sz w:val="19"/>
                <w:szCs w:val="19"/>
              </w:rPr>
              <w:t>S</w:t>
            </w:r>
            <w:r w:rsidRPr="0026326E">
              <w:rPr>
                <w:rFonts w:ascii="Verdana" w:hAnsi="Verdana"/>
                <w:sz w:val="19"/>
                <w:szCs w:val="19"/>
              </w:rPr>
              <w:t xml:space="preserve">cheduled studies, including meetings, tutoring and final workshop 25 hours </w:t>
            </w:r>
          </w:p>
          <w:p w:rsidR="00510AF1" w:rsidRPr="00784474" w:rsidRDefault="00510AF1" w:rsidP="00FD6EBB">
            <w:pPr>
              <w:spacing w:before="120" w:after="120"/>
              <w:rPr>
                <w:rFonts w:ascii="Verdana" w:hAnsi="Verdana"/>
                <w:color w:val="FF0000"/>
                <w:sz w:val="19"/>
                <w:szCs w:val="19"/>
              </w:rPr>
            </w:pPr>
            <w:r>
              <w:rPr>
                <w:rFonts w:ascii="Verdana" w:hAnsi="Verdana"/>
                <w:sz w:val="19"/>
                <w:szCs w:val="19"/>
              </w:rPr>
              <w:t>A</w:t>
            </w:r>
            <w:r w:rsidRPr="0026326E">
              <w:rPr>
                <w:rFonts w:ascii="Verdana" w:hAnsi="Verdana"/>
                <w:sz w:val="19"/>
                <w:szCs w:val="19"/>
              </w:rPr>
              <w:t>utonomous studies 110 hours</w:t>
            </w:r>
          </w:p>
        </w:tc>
      </w:tr>
      <w:tr w:rsidR="00510AF1" w:rsidRPr="00BD46E5" w:rsidTr="00FD6EBB">
        <w:trPr>
          <w:trHeight w:val="143"/>
        </w:trPr>
        <w:tc>
          <w:tcPr>
            <w:tcW w:w="3085" w:type="dxa"/>
            <w:gridSpan w:val="2"/>
            <w:shd w:val="clear" w:color="auto" w:fill="C6D9F1" w:themeFill="text2" w:themeFillTint="33"/>
          </w:tcPr>
          <w:p w:rsidR="00510AF1" w:rsidRPr="00BD46E5" w:rsidRDefault="00510AF1" w:rsidP="00FD6EBB">
            <w:pPr>
              <w:spacing w:beforeLines="60" w:before="144" w:afterLines="60" w:after="144"/>
              <w:rPr>
                <w:rFonts w:ascii="Verdana" w:hAnsi="Verdana"/>
                <w:sz w:val="19"/>
                <w:szCs w:val="19"/>
              </w:rPr>
            </w:pPr>
            <w:r w:rsidRPr="00BD46E5">
              <w:rPr>
                <w:rFonts w:ascii="Verdana" w:hAnsi="Verdana"/>
                <w:sz w:val="19"/>
                <w:szCs w:val="19"/>
              </w:rPr>
              <w:t>COURSE DEVELOPER</w:t>
            </w:r>
          </w:p>
        </w:tc>
        <w:tc>
          <w:tcPr>
            <w:tcW w:w="6095" w:type="dxa"/>
            <w:shd w:val="clear" w:color="auto" w:fill="auto"/>
          </w:tcPr>
          <w:p w:rsidR="00510AF1" w:rsidRPr="00796DA0" w:rsidRDefault="00510AF1" w:rsidP="00FD6EBB">
            <w:pPr>
              <w:spacing w:before="120" w:after="120"/>
              <w:rPr>
                <w:rFonts w:ascii="Verdana" w:hAnsi="Verdana"/>
                <w:sz w:val="19"/>
                <w:szCs w:val="19"/>
              </w:rPr>
            </w:pPr>
            <w:r>
              <w:rPr>
                <w:rFonts w:ascii="Verdana" w:hAnsi="Verdana"/>
                <w:sz w:val="19"/>
                <w:szCs w:val="19"/>
              </w:rPr>
              <w:t>The CSF project consortium</w:t>
            </w:r>
          </w:p>
        </w:tc>
      </w:tr>
      <w:tr w:rsidR="00510AF1" w:rsidRPr="00BD46E5" w:rsidTr="00FD6EBB">
        <w:trPr>
          <w:trHeight w:val="143"/>
        </w:trPr>
        <w:tc>
          <w:tcPr>
            <w:tcW w:w="3085" w:type="dxa"/>
            <w:gridSpan w:val="2"/>
            <w:shd w:val="clear" w:color="auto" w:fill="C6D9F1" w:themeFill="text2" w:themeFillTint="33"/>
          </w:tcPr>
          <w:p w:rsidR="00510AF1" w:rsidRPr="00BD46E5" w:rsidRDefault="00510AF1" w:rsidP="00FD6EBB">
            <w:pPr>
              <w:spacing w:beforeLines="60" w:before="144" w:afterLines="60" w:after="144"/>
              <w:rPr>
                <w:rFonts w:ascii="Verdana" w:hAnsi="Verdana"/>
                <w:sz w:val="19"/>
                <w:szCs w:val="19"/>
              </w:rPr>
            </w:pPr>
            <w:r w:rsidRPr="00BD46E5">
              <w:rPr>
                <w:rFonts w:ascii="Verdana" w:hAnsi="Verdana"/>
                <w:sz w:val="19"/>
                <w:szCs w:val="19"/>
              </w:rPr>
              <w:t>NAME/-S  OF THE COURSE DEVELOPER</w:t>
            </w:r>
          </w:p>
        </w:tc>
        <w:tc>
          <w:tcPr>
            <w:tcW w:w="6095" w:type="dxa"/>
            <w:shd w:val="clear" w:color="auto" w:fill="auto"/>
          </w:tcPr>
          <w:p w:rsidR="00510AF1" w:rsidRPr="0026326E" w:rsidRDefault="00510AF1" w:rsidP="00FD6EBB">
            <w:pPr>
              <w:spacing w:before="120" w:after="120"/>
              <w:rPr>
                <w:rFonts w:ascii="Verdana" w:hAnsi="Verdana"/>
                <w:sz w:val="19"/>
                <w:szCs w:val="19"/>
                <w:lang w:val="en-US"/>
              </w:rPr>
            </w:pPr>
            <w:r>
              <w:rPr>
                <w:rFonts w:ascii="Verdana" w:hAnsi="Verdana"/>
                <w:sz w:val="19"/>
                <w:szCs w:val="19"/>
              </w:rPr>
              <w:t>The CSF project consortium</w:t>
            </w:r>
            <w:r w:rsidRPr="0026326E">
              <w:rPr>
                <w:rFonts w:ascii="Verdana" w:hAnsi="Verdana"/>
                <w:sz w:val="19"/>
                <w:szCs w:val="19"/>
                <w:lang w:val="en-US"/>
              </w:rPr>
              <w:t xml:space="preserve"> </w:t>
            </w:r>
          </w:p>
        </w:tc>
      </w:tr>
      <w:tr w:rsidR="00510AF1" w:rsidRPr="00510AF1" w:rsidTr="00FD6EBB">
        <w:trPr>
          <w:trHeight w:val="143"/>
        </w:trPr>
        <w:tc>
          <w:tcPr>
            <w:tcW w:w="3085" w:type="dxa"/>
            <w:gridSpan w:val="2"/>
            <w:shd w:val="clear" w:color="auto" w:fill="C6D9F1" w:themeFill="text2" w:themeFillTint="33"/>
          </w:tcPr>
          <w:p w:rsidR="00510AF1" w:rsidRPr="008F185C" w:rsidRDefault="00510AF1" w:rsidP="00FD6EBB">
            <w:pPr>
              <w:spacing w:beforeLines="60" w:before="144" w:afterLines="60" w:after="144"/>
              <w:rPr>
                <w:rFonts w:ascii="Verdana" w:hAnsi="Verdana"/>
                <w:sz w:val="19"/>
                <w:szCs w:val="19"/>
              </w:rPr>
            </w:pPr>
            <w:r>
              <w:rPr>
                <w:rFonts w:ascii="Verdana" w:hAnsi="Verdana"/>
                <w:sz w:val="19"/>
                <w:szCs w:val="19"/>
              </w:rPr>
              <w:t xml:space="preserve">A </w:t>
            </w:r>
            <w:r w:rsidRPr="008F185C">
              <w:rPr>
                <w:rFonts w:ascii="Verdana" w:hAnsi="Verdana"/>
                <w:sz w:val="19"/>
                <w:szCs w:val="19"/>
              </w:rPr>
              <w:t>BRIEF</w:t>
            </w:r>
            <w:r>
              <w:rPr>
                <w:rFonts w:ascii="Verdana" w:hAnsi="Verdana"/>
                <w:sz w:val="19"/>
                <w:szCs w:val="19"/>
              </w:rPr>
              <w:t xml:space="preserve"> DESCTRIPTION OF THE COURSE </w:t>
            </w:r>
          </w:p>
          <w:p w:rsidR="00510AF1" w:rsidRPr="00314ACD" w:rsidRDefault="00510AF1" w:rsidP="00FD6EBB">
            <w:pPr>
              <w:spacing w:beforeLines="60" w:before="144" w:afterLines="60" w:after="144"/>
              <w:rPr>
                <w:rFonts w:ascii="Verdana" w:hAnsi="Verdana"/>
                <w:sz w:val="19"/>
                <w:szCs w:val="19"/>
              </w:rPr>
            </w:pPr>
          </w:p>
        </w:tc>
        <w:tc>
          <w:tcPr>
            <w:tcW w:w="6095" w:type="dxa"/>
            <w:shd w:val="clear" w:color="auto" w:fill="auto"/>
          </w:tcPr>
          <w:p w:rsidR="00510AF1" w:rsidRPr="00A105C3" w:rsidRDefault="00510AF1" w:rsidP="00FD6EBB">
            <w:pPr>
              <w:tabs>
                <w:tab w:val="left" w:pos="3640"/>
              </w:tabs>
              <w:spacing w:before="120" w:after="120"/>
              <w:rPr>
                <w:rFonts w:ascii="Verdana" w:eastAsia="MS Mincho" w:hAnsi="Verdana"/>
                <w:sz w:val="19"/>
                <w:szCs w:val="19"/>
                <w:lang w:val="en-US"/>
              </w:rPr>
            </w:pPr>
            <w:r w:rsidRPr="00D041C3">
              <w:rPr>
                <w:rFonts w:ascii="Verdana" w:eastAsia="MS Mincho" w:hAnsi="Verdana"/>
                <w:sz w:val="19"/>
                <w:szCs w:val="19"/>
                <w:lang w:val="en-US"/>
              </w:rPr>
              <w:t xml:space="preserve">The final task functions as a demonstrator of students’ learning during the CSF Study Module. The core of the final task is to solve company and research challenges using information for all the courses of the CSF Study Module. </w:t>
            </w:r>
          </w:p>
        </w:tc>
      </w:tr>
      <w:tr w:rsidR="00510AF1" w:rsidRPr="00705FA0" w:rsidTr="00FD6EBB">
        <w:trPr>
          <w:trHeight w:val="143"/>
        </w:trPr>
        <w:tc>
          <w:tcPr>
            <w:tcW w:w="9180" w:type="dxa"/>
            <w:gridSpan w:val="3"/>
            <w:shd w:val="clear" w:color="auto" w:fill="C6D9F1" w:themeFill="text2" w:themeFillTint="33"/>
          </w:tcPr>
          <w:p w:rsidR="00510AF1" w:rsidRPr="0047472C" w:rsidRDefault="00510AF1" w:rsidP="00FD6EBB">
            <w:pPr>
              <w:spacing w:beforeLines="60" w:before="144" w:afterLines="60" w:after="144"/>
              <w:rPr>
                <w:rFonts w:ascii="Verdana" w:hAnsi="Verdana"/>
                <w:sz w:val="19"/>
                <w:szCs w:val="19"/>
              </w:rPr>
            </w:pPr>
            <w:r>
              <w:rPr>
                <w:rFonts w:ascii="Verdana" w:hAnsi="Verdana"/>
                <w:sz w:val="19"/>
                <w:szCs w:val="19"/>
              </w:rPr>
              <w:lastRenderedPageBreak/>
              <w:t xml:space="preserve">OBJECTIVES OF THE COURSE  </w:t>
            </w:r>
          </w:p>
        </w:tc>
      </w:tr>
      <w:tr w:rsidR="00510AF1" w:rsidRPr="00510AF1" w:rsidTr="00FD6EBB">
        <w:trPr>
          <w:trHeight w:val="143"/>
        </w:trPr>
        <w:tc>
          <w:tcPr>
            <w:tcW w:w="2943" w:type="dxa"/>
            <w:shd w:val="clear" w:color="auto" w:fill="C6D9F1" w:themeFill="text2" w:themeFillTint="33"/>
          </w:tcPr>
          <w:p w:rsidR="00510AF1" w:rsidRDefault="00510AF1" w:rsidP="00FD6EBB">
            <w:pPr>
              <w:spacing w:beforeLines="60" w:before="144" w:afterLines="60" w:after="144"/>
              <w:rPr>
                <w:rFonts w:ascii="Verdana" w:hAnsi="Verdana"/>
                <w:color w:val="FF0000"/>
                <w:sz w:val="19"/>
                <w:szCs w:val="19"/>
              </w:rPr>
            </w:pPr>
            <w:r w:rsidRPr="008F185C">
              <w:rPr>
                <w:rFonts w:ascii="Verdana" w:hAnsi="Verdana"/>
                <w:sz w:val="19"/>
                <w:szCs w:val="19"/>
              </w:rPr>
              <w:t>LEARNING OUTCOMES</w:t>
            </w:r>
            <w:r w:rsidRPr="008F185C">
              <w:rPr>
                <w:rFonts w:ascii="Verdana" w:hAnsi="Verdana"/>
                <w:color w:val="FF0000"/>
                <w:sz w:val="19"/>
                <w:szCs w:val="19"/>
              </w:rPr>
              <w:t xml:space="preserve"> </w:t>
            </w:r>
          </w:p>
          <w:p w:rsidR="00510AF1" w:rsidRPr="00B144FA" w:rsidRDefault="00510AF1" w:rsidP="00FD6EBB">
            <w:pPr>
              <w:spacing w:beforeLines="60" w:before="144" w:afterLines="60" w:after="144"/>
              <w:rPr>
                <w:rFonts w:ascii="Verdana" w:hAnsi="Verdana"/>
                <w:color w:val="FF6600"/>
                <w:sz w:val="19"/>
                <w:szCs w:val="19"/>
              </w:rPr>
            </w:pPr>
            <w:r w:rsidRPr="00B144FA">
              <w:rPr>
                <w:rFonts w:ascii="Verdana" w:hAnsi="Verdana"/>
                <w:color w:val="FF6600"/>
                <w:sz w:val="19"/>
                <w:szCs w:val="19"/>
              </w:rPr>
              <w:t>.</w:t>
            </w:r>
          </w:p>
        </w:tc>
        <w:tc>
          <w:tcPr>
            <w:tcW w:w="6237" w:type="dxa"/>
            <w:gridSpan w:val="2"/>
            <w:shd w:val="clear" w:color="auto" w:fill="auto"/>
          </w:tcPr>
          <w:p w:rsidR="00510AF1" w:rsidRDefault="00510AF1" w:rsidP="00FD6EBB">
            <w:pPr>
              <w:spacing w:before="120" w:after="120"/>
              <w:rPr>
                <w:rFonts w:ascii="Verdana" w:hAnsi="Verdana"/>
                <w:sz w:val="19"/>
                <w:szCs w:val="19"/>
                <w:lang w:val="en-US"/>
              </w:rPr>
            </w:pPr>
            <w:r w:rsidRPr="003C0385">
              <w:rPr>
                <w:rFonts w:ascii="Verdana" w:hAnsi="Verdana"/>
                <w:sz w:val="19"/>
                <w:szCs w:val="19"/>
                <w:lang w:val="en-US"/>
              </w:rPr>
              <w:t>At the end of the Final Task students are expected to demonstrate skills in all six course areas of the CSF study module, and skills to combine these into creative strategic foresight. Students are expected to comprehend the research-company reality and to estimate the necessary approach to the case, and be able to solve the challenges of the case. In addition, students are expected professional attitude and behavior towards all the parties involved, including understanding of schedules and deadlines, and the professionalism of presentations and communication.</w:t>
            </w:r>
          </w:p>
          <w:p w:rsidR="00510AF1" w:rsidRPr="00A105C3" w:rsidRDefault="00510AF1" w:rsidP="00FD6EBB">
            <w:pPr>
              <w:spacing w:before="120" w:after="120"/>
              <w:rPr>
                <w:rFonts w:ascii="Verdana" w:hAnsi="Verdana"/>
                <w:sz w:val="19"/>
                <w:szCs w:val="19"/>
                <w:lang w:val="en-US"/>
              </w:rPr>
            </w:pPr>
            <w:r>
              <w:rPr>
                <w:rFonts w:ascii="Verdana" w:hAnsi="Verdana"/>
                <w:sz w:val="19"/>
                <w:szCs w:val="19"/>
                <w:lang w:val="en-US"/>
              </w:rPr>
              <w:t>The learning outcomes for each individual course can be found in the course outlines and teaching material.</w:t>
            </w:r>
          </w:p>
        </w:tc>
      </w:tr>
      <w:tr w:rsidR="00510AF1" w:rsidRPr="00510AF1" w:rsidTr="00FD6EBB">
        <w:trPr>
          <w:trHeight w:val="143"/>
        </w:trPr>
        <w:tc>
          <w:tcPr>
            <w:tcW w:w="2943" w:type="dxa"/>
            <w:shd w:val="clear" w:color="auto" w:fill="C6D9F1" w:themeFill="text2" w:themeFillTint="33"/>
          </w:tcPr>
          <w:p w:rsidR="00510AF1" w:rsidRDefault="00510AF1" w:rsidP="00FD6EBB">
            <w:pPr>
              <w:spacing w:beforeLines="60" w:before="144" w:afterLines="60" w:after="144"/>
              <w:rPr>
                <w:rFonts w:ascii="Verdana" w:hAnsi="Verdana"/>
                <w:sz w:val="19"/>
                <w:szCs w:val="19"/>
              </w:rPr>
            </w:pPr>
            <w:r w:rsidRPr="008F185C">
              <w:rPr>
                <w:rFonts w:ascii="Verdana" w:hAnsi="Verdana"/>
                <w:sz w:val="19"/>
                <w:szCs w:val="19"/>
              </w:rPr>
              <w:t>COMPETENCIES</w:t>
            </w:r>
          </w:p>
          <w:p w:rsidR="00510AF1" w:rsidRPr="00B144FA" w:rsidRDefault="00510AF1" w:rsidP="00FD6EBB">
            <w:pPr>
              <w:spacing w:beforeLines="60" w:before="144" w:afterLines="60" w:after="144"/>
              <w:rPr>
                <w:rFonts w:ascii="Verdana" w:hAnsi="Verdana"/>
                <w:color w:val="FF6600"/>
                <w:sz w:val="19"/>
                <w:szCs w:val="19"/>
              </w:rPr>
            </w:pPr>
          </w:p>
        </w:tc>
        <w:tc>
          <w:tcPr>
            <w:tcW w:w="6237" w:type="dxa"/>
            <w:gridSpan w:val="2"/>
            <w:shd w:val="clear" w:color="auto" w:fill="auto"/>
          </w:tcPr>
          <w:p w:rsidR="00510AF1" w:rsidRDefault="00510AF1" w:rsidP="00FD6EBB">
            <w:pPr>
              <w:spacing w:before="120" w:after="120"/>
              <w:rPr>
                <w:rFonts w:ascii="Verdana" w:hAnsi="Verdana"/>
                <w:sz w:val="19"/>
                <w:szCs w:val="19"/>
                <w:lang w:val="en-US"/>
              </w:rPr>
            </w:pPr>
            <w:r w:rsidRPr="003C0385">
              <w:rPr>
                <w:rFonts w:ascii="Verdana" w:hAnsi="Verdana"/>
                <w:sz w:val="19"/>
                <w:szCs w:val="19"/>
                <w:lang w:val="en-US"/>
              </w:rPr>
              <w:t xml:space="preserve">At the end of the Final Task students are expected to </w:t>
            </w:r>
            <w:r>
              <w:rPr>
                <w:rFonts w:ascii="Verdana" w:hAnsi="Verdana"/>
                <w:sz w:val="19"/>
                <w:szCs w:val="19"/>
                <w:lang w:val="en-US"/>
              </w:rPr>
              <w:t xml:space="preserve">be able to manage and apply knowledge, skills and practices of the six CSF courses in real-life cases into creative strategic foresight, operate with understanding of </w:t>
            </w:r>
            <w:r w:rsidRPr="003C0385">
              <w:rPr>
                <w:rFonts w:ascii="Verdana" w:hAnsi="Verdana"/>
                <w:sz w:val="19"/>
                <w:szCs w:val="19"/>
                <w:lang w:val="en-US"/>
              </w:rPr>
              <w:t xml:space="preserve">research-company </w:t>
            </w:r>
            <w:r>
              <w:rPr>
                <w:rFonts w:ascii="Verdana" w:hAnsi="Verdana"/>
                <w:sz w:val="19"/>
                <w:szCs w:val="19"/>
                <w:lang w:val="en-US"/>
              </w:rPr>
              <w:t>realities</w:t>
            </w:r>
            <w:r w:rsidRPr="003C0385">
              <w:rPr>
                <w:rFonts w:ascii="Verdana" w:hAnsi="Verdana"/>
                <w:sz w:val="19"/>
                <w:szCs w:val="19"/>
                <w:lang w:val="en-US"/>
              </w:rPr>
              <w:t xml:space="preserve"> and to estimate the necessary approach to the case, and be able to so</w:t>
            </w:r>
            <w:r>
              <w:rPr>
                <w:rFonts w:ascii="Verdana" w:hAnsi="Verdana"/>
                <w:sz w:val="19"/>
                <w:szCs w:val="19"/>
                <w:lang w:val="en-US"/>
              </w:rPr>
              <w:t xml:space="preserve">lve the challenges of the case; conduct and work and provide presentations in professional manner including all areas of professional activities. </w:t>
            </w:r>
          </w:p>
          <w:p w:rsidR="00510AF1" w:rsidRPr="00A105C3" w:rsidRDefault="00510AF1" w:rsidP="00FD6EBB">
            <w:pPr>
              <w:spacing w:before="120" w:after="120"/>
              <w:rPr>
                <w:rFonts w:ascii="Verdana" w:hAnsi="Verdana"/>
                <w:sz w:val="19"/>
                <w:szCs w:val="19"/>
                <w:lang w:val="en-US"/>
              </w:rPr>
            </w:pPr>
            <w:r>
              <w:rPr>
                <w:rFonts w:ascii="Verdana" w:hAnsi="Verdana"/>
                <w:sz w:val="19"/>
                <w:szCs w:val="19"/>
                <w:lang w:val="en-US"/>
              </w:rPr>
              <w:t>The competences for each course can be found in the course outlines and teaching material.</w:t>
            </w:r>
          </w:p>
        </w:tc>
      </w:tr>
      <w:tr w:rsidR="00510AF1" w:rsidRPr="00510AF1" w:rsidTr="00FD6EBB">
        <w:trPr>
          <w:trHeight w:val="143"/>
        </w:trPr>
        <w:tc>
          <w:tcPr>
            <w:tcW w:w="2943" w:type="dxa"/>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MODE OF DELIVERY</w:t>
            </w:r>
          </w:p>
          <w:p w:rsidR="00510AF1" w:rsidRPr="00314ACD" w:rsidRDefault="00510AF1" w:rsidP="00FD6EBB">
            <w:pPr>
              <w:spacing w:beforeLines="60" w:before="144" w:afterLines="60" w:after="144"/>
              <w:rPr>
                <w:rFonts w:ascii="Verdana" w:hAnsi="Verdana"/>
                <w:sz w:val="19"/>
                <w:szCs w:val="19"/>
              </w:rPr>
            </w:pPr>
          </w:p>
        </w:tc>
        <w:tc>
          <w:tcPr>
            <w:tcW w:w="6237" w:type="dxa"/>
            <w:gridSpan w:val="2"/>
            <w:shd w:val="clear" w:color="auto" w:fill="auto"/>
          </w:tcPr>
          <w:p w:rsidR="00510AF1" w:rsidRPr="000E088B" w:rsidRDefault="00510AF1" w:rsidP="00FD6EBB">
            <w:pPr>
              <w:spacing w:before="120" w:after="120"/>
              <w:rPr>
                <w:rFonts w:ascii="Verdana" w:hAnsi="Verdana"/>
                <w:i/>
                <w:sz w:val="19"/>
                <w:szCs w:val="19"/>
                <w:lang w:val="en-US"/>
              </w:rPr>
            </w:pPr>
            <w:r w:rsidRPr="000E088B">
              <w:rPr>
                <w:rFonts w:ascii="Verdana" w:hAnsi="Verdana"/>
                <w:i/>
                <w:sz w:val="19"/>
                <w:szCs w:val="19"/>
                <w:lang w:val="en-US"/>
              </w:rPr>
              <w:t>Scheduled:</w:t>
            </w:r>
          </w:p>
          <w:p w:rsidR="00510AF1" w:rsidRDefault="00510AF1" w:rsidP="00FD6EBB">
            <w:pPr>
              <w:spacing w:before="120" w:after="120"/>
              <w:rPr>
                <w:rFonts w:ascii="Verdana" w:hAnsi="Verdana"/>
                <w:sz w:val="19"/>
                <w:szCs w:val="19"/>
              </w:rPr>
            </w:pPr>
            <w:r>
              <w:rPr>
                <w:rFonts w:ascii="Verdana" w:hAnsi="Verdana"/>
                <w:sz w:val="19"/>
                <w:szCs w:val="19"/>
              </w:rPr>
              <w:t>Task setting and introduction: 2 hours</w:t>
            </w:r>
          </w:p>
          <w:p w:rsidR="00510AF1" w:rsidRDefault="00510AF1" w:rsidP="00FD6EBB">
            <w:pPr>
              <w:spacing w:before="120" w:after="120"/>
              <w:rPr>
                <w:rFonts w:ascii="Verdana" w:hAnsi="Verdana"/>
                <w:sz w:val="19"/>
                <w:szCs w:val="19"/>
              </w:rPr>
            </w:pPr>
            <w:r>
              <w:rPr>
                <w:rFonts w:ascii="Verdana" w:hAnsi="Verdana"/>
                <w:sz w:val="19"/>
                <w:szCs w:val="19"/>
              </w:rPr>
              <w:t>First workshop with the case providers: 2 hours</w:t>
            </w:r>
          </w:p>
          <w:p w:rsidR="00510AF1" w:rsidRDefault="00510AF1" w:rsidP="00FD6EBB">
            <w:pPr>
              <w:spacing w:before="120" w:after="120"/>
              <w:rPr>
                <w:rFonts w:ascii="Verdana" w:hAnsi="Verdana"/>
                <w:sz w:val="19"/>
                <w:szCs w:val="19"/>
              </w:rPr>
            </w:pPr>
            <w:r>
              <w:rPr>
                <w:rFonts w:ascii="Verdana" w:hAnsi="Verdana"/>
                <w:sz w:val="19"/>
                <w:szCs w:val="19"/>
              </w:rPr>
              <w:t>Interim meetings and tutoring: 16 hours</w:t>
            </w:r>
          </w:p>
          <w:p w:rsidR="00510AF1" w:rsidRPr="0026326E" w:rsidRDefault="00510AF1" w:rsidP="00FD6EBB">
            <w:pPr>
              <w:spacing w:before="120" w:after="120"/>
              <w:rPr>
                <w:rFonts w:ascii="Verdana" w:hAnsi="Verdana"/>
                <w:sz w:val="19"/>
                <w:szCs w:val="19"/>
              </w:rPr>
            </w:pPr>
            <w:r>
              <w:rPr>
                <w:rFonts w:ascii="Verdana" w:hAnsi="Verdana"/>
                <w:sz w:val="19"/>
                <w:szCs w:val="19"/>
              </w:rPr>
              <w:t>Final workshop and feedback: 5 hours</w:t>
            </w:r>
            <w:r w:rsidRPr="0026326E">
              <w:rPr>
                <w:rFonts w:ascii="Verdana" w:hAnsi="Verdana"/>
                <w:sz w:val="19"/>
                <w:szCs w:val="19"/>
              </w:rPr>
              <w:t xml:space="preserve"> </w:t>
            </w:r>
          </w:p>
          <w:p w:rsidR="00510AF1" w:rsidRPr="000E088B" w:rsidRDefault="00510AF1" w:rsidP="00FD6EBB">
            <w:pPr>
              <w:spacing w:before="120" w:after="120"/>
              <w:rPr>
                <w:rFonts w:ascii="Verdana" w:hAnsi="Verdana"/>
                <w:i/>
                <w:sz w:val="19"/>
                <w:szCs w:val="19"/>
                <w:lang w:val="en-US"/>
              </w:rPr>
            </w:pPr>
            <w:r w:rsidRPr="000E088B">
              <w:rPr>
                <w:rFonts w:ascii="Verdana" w:hAnsi="Verdana"/>
                <w:i/>
                <w:sz w:val="19"/>
                <w:szCs w:val="19"/>
                <w:lang w:val="en-US"/>
              </w:rPr>
              <w:t>Autonomous:</w:t>
            </w:r>
          </w:p>
          <w:p w:rsidR="00510AF1" w:rsidRDefault="00510AF1" w:rsidP="00FD6EBB">
            <w:pPr>
              <w:spacing w:before="120" w:after="120"/>
              <w:rPr>
                <w:rFonts w:ascii="Verdana" w:hAnsi="Verdana"/>
                <w:sz w:val="19"/>
                <w:szCs w:val="19"/>
              </w:rPr>
            </w:pPr>
            <w:r>
              <w:rPr>
                <w:rFonts w:ascii="Verdana" w:hAnsi="Verdana"/>
                <w:sz w:val="19"/>
                <w:szCs w:val="19"/>
              </w:rPr>
              <w:t>The first meeting with the case provider, scenario and concept development, preparation of report and presentation: 110 hours</w:t>
            </w:r>
          </w:p>
          <w:p w:rsidR="00510AF1" w:rsidRPr="00A105C3" w:rsidRDefault="00510AF1" w:rsidP="00FD6EBB">
            <w:pPr>
              <w:spacing w:before="120" w:after="120"/>
              <w:rPr>
                <w:rFonts w:ascii="Verdana" w:hAnsi="Verdana"/>
                <w:sz w:val="19"/>
                <w:szCs w:val="19"/>
              </w:rPr>
            </w:pPr>
            <w:r>
              <w:rPr>
                <w:rFonts w:ascii="Verdana" w:hAnsi="Verdana"/>
                <w:sz w:val="19"/>
                <w:szCs w:val="19"/>
                <w:lang w:val="en-US"/>
              </w:rPr>
              <w:t xml:space="preserve">Mode can be </w:t>
            </w:r>
            <w:r w:rsidRPr="00B55F2C">
              <w:rPr>
                <w:rFonts w:ascii="Verdana" w:hAnsi="Verdana"/>
                <w:sz w:val="19"/>
                <w:szCs w:val="19"/>
              </w:rPr>
              <w:t>adapted nationally and personally</w:t>
            </w:r>
          </w:p>
        </w:tc>
      </w:tr>
      <w:tr w:rsidR="00510AF1" w:rsidRPr="00510AF1" w:rsidTr="00FD6EBB">
        <w:trPr>
          <w:trHeight w:val="143"/>
        </w:trPr>
        <w:tc>
          <w:tcPr>
            <w:tcW w:w="2943" w:type="dxa"/>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PREREQUISITES</w:t>
            </w:r>
          </w:p>
        </w:tc>
        <w:tc>
          <w:tcPr>
            <w:tcW w:w="6237" w:type="dxa"/>
            <w:gridSpan w:val="2"/>
            <w:shd w:val="clear" w:color="auto" w:fill="auto"/>
          </w:tcPr>
          <w:p w:rsidR="00510AF1" w:rsidRPr="00784474" w:rsidRDefault="00510AF1" w:rsidP="00FD6EBB">
            <w:pPr>
              <w:spacing w:before="120" w:after="120"/>
              <w:rPr>
                <w:rFonts w:ascii="Verdana" w:hAnsi="Verdana"/>
                <w:color w:val="FF0000"/>
                <w:sz w:val="19"/>
                <w:szCs w:val="19"/>
                <w:lang w:val="en-US" w:eastAsia="en-US"/>
              </w:rPr>
            </w:pPr>
            <w:r>
              <w:rPr>
                <w:rFonts w:ascii="Verdana" w:hAnsi="Verdana"/>
                <w:sz w:val="19"/>
                <w:szCs w:val="19"/>
              </w:rPr>
              <w:t>The 6 courses and Kick-off course of the CSF Study Module, or equivalent knowledge of one or more of the CSF courses</w:t>
            </w:r>
          </w:p>
        </w:tc>
      </w:tr>
      <w:tr w:rsidR="00510AF1" w:rsidRPr="00510AF1" w:rsidTr="00FD6EBB">
        <w:trPr>
          <w:trHeight w:val="143"/>
        </w:trPr>
        <w:tc>
          <w:tcPr>
            <w:tcW w:w="2943" w:type="dxa"/>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COURSE CONTENTS</w:t>
            </w:r>
          </w:p>
        </w:tc>
        <w:tc>
          <w:tcPr>
            <w:tcW w:w="6237" w:type="dxa"/>
            <w:gridSpan w:val="2"/>
            <w:shd w:val="clear" w:color="auto" w:fill="auto"/>
          </w:tcPr>
          <w:p w:rsidR="00510AF1" w:rsidRPr="004242D8" w:rsidRDefault="00510AF1" w:rsidP="00510AF1">
            <w:pPr>
              <w:pStyle w:val="ListParagraph"/>
              <w:numPr>
                <w:ilvl w:val="0"/>
                <w:numId w:val="44"/>
              </w:numPr>
              <w:spacing w:before="120" w:after="120"/>
              <w:ind w:left="318"/>
              <w:rPr>
                <w:rFonts w:ascii="Verdana" w:hAnsi="Verdana"/>
                <w:sz w:val="19"/>
                <w:szCs w:val="19"/>
              </w:rPr>
            </w:pPr>
            <w:r w:rsidRPr="004242D8">
              <w:rPr>
                <w:rFonts w:ascii="Verdana" w:hAnsi="Verdana"/>
                <w:sz w:val="19"/>
                <w:szCs w:val="19"/>
              </w:rPr>
              <w:t>Start-up of the case: Task setting, Kick off meeting and defining the work process</w:t>
            </w:r>
          </w:p>
          <w:p w:rsidR="00510AF1" w:rsidRPr="004242D8" w:rsidRDefault="00510AF1" w:rsidP="00510AF1">
            <w:pPr>
              <w:pStyle w:val="ListParagraph"/>
              <w:numPr>
                <w:ilvl w:val="0"/>
                <w:numId w:val="44"/>
              </w:numPr>
              <w:spacing w:before="120" w:after="120"/>
              <w:ind w:left="318"/>
              <w:rPr>
                <w:rFonts w:ascii="Verdana" w:hAnsi="Verdana"/>
                <w:sz w:val="19"/>
                <w:szCs w:val="19"/>
              </w:rPr>
            </w:pPr>
            <w:r w:rsidRPr="004242D8">
              <w:rPr>
                <w:rFonts w:ascii="Verdana" w:hAnsi="Verdana"/>
                <w:sz w:val="19"/>
                <w:szCs w:val="19"/>
              </w:rPr>
              <w:t>Independent working over the selected case including check point meetings</w:t>
            </w:r>
          </w:p>
          <w:p w:rsidR="00510AF1" w:rsidRPr="004242D8" w:rsidRDefault="00510AF1" w:rsidP="00510AF1">
            <w:pPr>
              <w:pStyle w:val="ListParagraph"/>
              <w:numPr>
                <w:ilvl w:val="0"/>
                <w:numId w:val="44"/>
              </w:numPr>
              <w:spacing w:before="120" w:after="120"/>
              <w:ind w:left="318"/>
              <w:rPr>
                <w:rFonts w:ascii="Verdana" w:hAnsi="Verdana"/>
                <w:sz w:val="19"/>
                <w:szCs w:val="19"/>
              </w:rPr>
            </w:pPr>
            <w:r w:rsidRPr="004242D8">
              <w:rPr>
                <w:rFonts w:ascii="Verdana" w:hAnsi="Verdana"/>
                <w:sz w:val="19"/>
                <w:szCs w:val="19"/>
              </w:rPr>
              <w:t>Development of 3 future scenarios from most similar to today until most different of today</w:t>
            </w:r>
          </w:p>
          <w:p w:rsidR="00510AF1" w:rsidRPr="004242D8" w:rsidRDefault="00510AF1" w:rsidP="00510AF1">
            <w:pPr>
              <w:pStyle w:val="ListParagraph"/>
              <w:numPr>
                <w:ilvl w:val="0"/>
                <w:numId w:val="44"/>
              </w:numPr>
              <w:spacing w:before="120" w:after="120"/>
              <w:ind w:left="318"/>
              <w:rPr>
                <w:rFonts w:ascii="Verdana" w:hAnsi="Verdana"/>
                <w:sz w:val="19"/>
                <w:szCs w:val="19"/>
              </w:rPr>
            </w:pPr>
            <w:r w:rsidRPr="004242D8">
              <w:rPr>
                <w:rFonts w:ascii="Verdana" w:hAnsi="Verdana"/>
                <w:sz w:val="19"/>
                <w:szCs w:val="19"/>
              </w:rPr>
              <w:t>Developing further the one selected concept and a script of the two others</w:t>
            </w:r>
          </w:p>
          <w:p w:rsidR="00510AF1" w:rsidRPr="004242D8" w:rsidRDefault="00510AF1" w:rsidP="00510AF1">
            <w:pPr>
              <w:pStyle w:val="ListParagraph"/>
              <w:numPr>
                <w:ilvl w:val="0"/>
                <w:numId w:val="44"/>
              </w:numPr>
              <w:spacing w:before="120" w:after="120"/>
              <w:ind w:left="318"/>
              <w:rPr>
                <w:rFonts w:ascii="Verdana" w:hAnsi="Verdana"/>
                <w:sz w:val="19"/>
                <w:szCs w:val="19"/>
              </w:rPr>
            </w:pPr>
            <w:r w:rsidRPr="004242D8">
              <w:rPr>
                <w:rFonts w:ascii="Verdana" w:hAnsi="Verdana"/>
                <w:sz w:val="19"/>
                <w:szCs w:val="19"/>
              </w:rPr>
              <w:t>Final presentation and preparing the final presentation</w:t>
            </w:r>
          </w:p>
          <w:p w:rsidR="00510AF1" w:rsidRPr="00A105C3" w:rsidRDefault="00510AF1" w:rsidP="00510AF1">
            <w:pPr>
              <w:pStyle w:val="ListParagraph"/>
              <w:numPr>
                <w:ilvl w:val="0"/>
                <w:numId w:val="44"/>
              </w:numPr>
              <w:spacing w:before="120" w:after="120"/>
              <w:ind w:left="318"/>
              <w:rPr>
                <w:rFonts w:ascii="Verdana" w:hAnsi="Verdana"/>
                <w:sz w:val="19"/>
                <w:szCs w:val="19"/>
              </w:rPr>
            </w:pPr>
            <w:r w:rsidRPr="004242D8">
              <w:rPr>
                <w:rFonts w:ascii="Verdana" w:hAnsi="Verdana"/>
                <w:b/>
                <w:bCs/>
                <w:sz w:val="19"/>
                <w:szCs w:val="19"/>
              </w:rPr>
              <w:t>IF</w:t>
            </w:r>
            <w:r w:rsidRPr="004242D8">
              <w:rPr>
                <w:rFonts w:ascii="Verdana" w:hAnsi="Verdana"/>
                <w:sz w:val="19"/>
                <w:szCs w:val="19"/>
              </w:rPr>
              <w:t xml:space="preserve"> time, testing and developing the concept further </w:t>
            </w:r>
          </w:p>
        </w:tc>
      </w:tr>
      <w:tr w:rsidR="00510AF1" w:rsidRPr="00510AF1" w:rsidTr="00FD6EBB">
        <w:trPr>
          <w:trHeight w:val="143"/>
        </w:trPr>
        <w:tc>
          <w:tcPr>
            <w:tcW w:w="2943" w:type="dxa"/>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lastRenderedPageBreak/>
              <w:t>RECOMMENDED READING</w:t>
            </w:r>
          </w:p>
        </w:tc>
        <w:tc>
          <w:tcPr>
            <w:tcW w:w="6237" w:type="dxa"/>
            <w:gridSpan w:val="2"/>
            <w:shd w:val="clear" w:color="auto" w:fill="auto"/>
          </w:tcPr>
          <w:p w:rsidR="00510AF1" w:rsidRDefault="00510AF1" w:rsidP="00FD6EBB">
            <w:pPr>
              <w:spacing w:before="120" w:after="120"/>
              <w:rPr>
                <w:rStyle w:val="fn"/>
                <w:rFonts w:ascii="Verdana" w:eastAsiaTheme="minorHAnsi" w:hAnsi="Verdana"/>
                <w:sz w:val="19"/>
                <w:szCs w:val="19"/>
                <w:lang w:val="en-US"/>
              </w:rPr>
            </w:pPr>
            <w:r>
              <w:rPr>
                <w:rStyle w:val="fn"/>
                <w:rFonts w:ascii="Verdana" w:eastAsiaTheme="minorHAnsi" w:hAnsi="Verdana"/>
                <w:sz w:val="19"/>
                <w:szCs w:val="19"/>
                <w:lang w:val="en-US"/>
              </w:rPr>
              <w:t>The brief provided by the case in question and all literature related to the case/ research project. This can vary case by case.</w:t>
            </w:r>
          </w:p>
          <w:p w:rsidR="00510AF1" w:rsidRPr="00796DA0" w:rsidRDefault="00510AF1" w:rsidP="00FD6EBB">
            <w:pPr>
              <w:spacing w:before="120" w:after="120"/>
              <w:rPr>
                <w:rFonts w:ascii="Verdana" w:hAnsi="Verdana"/>
                <w:sz w:val="19"/>
                <w:szCs w:val="19"/>
                <w:lang w:val="en-US"/>
              </w:rPr>
            </w:pPr>
            <w:r>
              <w:rPr>
                <w:rStyle w:val="fn"/>
                <w:rFonts w:ascii="Verdana" w:eastAsiaTheme="minorHAnsi" w:hAnsi="Verdana"/>
                <w:sz w:val="19"/>
                <w:szCs w:val="19"/>
                <w:lang w:val="en-US"/>
              </w:rPr>
              <w:t>The literature of the 6 CSF courses and the Kick-off course can be used to assist the process.</w:t>
            </w:r>
          </w:p>
        </w:tc>
      </w:tr>
      <w:tr w:rsidR="00510AF1" w:rsidRPr="00510AF1" w:rsidTr="00FD6EBB">
        <w:trPr>
          <w:trHeight w:val="143"/>
        </w:trPr>
        <w:tc>
          <w:tcPr>
            <w:tcW w:w="2943" w:type="dxa"/>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Pr>
                <w:rFonts w:ascii="Verdana" w:hAnsi="Verdana"/>
                <w:sz w:val="19"/>
                <w:szCs w:val="19"/>
              </w:rPr>
              <w:t>ADDITIONAL RESOURCES</w:t>
            </w:r>
          </w:p>
        </w:tc>
        <w:tc>
          <w:tcPr>
            <w:tcW w:w="6237" w:type="dxa"/>
            <w:gridSpan w:val="2"/>
            <w:shd w:val="clear" w:color="auto" w:fill="auto"/>
          </w:tcPr>
          <w:p w:rsidR="00510AF1" w:rsidRPr="00A105C3" w:rsidRDefault="00510AF1" w:rsidP="00FD6EBB">
            <w:pPr>
              <w:spacing w:before="120" w:after="120" w:line="280" w:lineRule="exact"/>
              <w:rPr>
                <w:rFonts w:ascii="Verdana" w:hAnsi="Verdana" w:cs="Arial"/>
                <w:sz w:val="19"/>
                <w:szCs w:val="19"/>
                <w:lang w:val="en-US"/>
              </w:rPr>
            </w:pPr>
            <w:r w:rsidRPr="004242D8">
              <w:rPr>
                <w:rFonts w:ascii="Verdana" w:hAnsi="Verdana" w:cs="Arial"/>
                <w:sz w:val="19"/>
                <w:szCs w:val="19"/>
                <w:lang w:val="en-US"/>
              </w:rPr>
              <w:t xml:space="preserve">Any other material provided by the company, </w:t>
            </w:r>
            <w:proofErr w:type="spellStart"/>
            <w:r w:rsidRPr="004242D8">
              <w:rPr>
                <w:rFonts w:ascii="Verdana" w:hAnsi="Verdana" w:cs="Arial"/>
                <w:sz w:val="19"/>
                <w:szCs w:val="19"/>
                <w:lang w:val="en-US"/>
              </w:rPr>
              <w:t>organisation</w:t>
            </w:r>
            <w:proofErr w:type="spellEnd"/>
            <w:r w:rsidRPr="004242D8">
              <w:rPr>
                <w:rFonts w:ascii="Verdana" w:hAnsi="Verdana" w:cs="Arial"/>
                <w:sz w:val="19"/>
                <w:szCs w:val="19"/>
                <w:lang w:val="en-US"/>
              </w:rPr>
              <w:t xml:space="preserve"> and researchers, and teachers.</w:t>
            </w:r>
          </w:p>
        </w:tc>
      </w:tr>
      <w:tr w:rsidR="00510AF1" w:rsidRPr="00510AF1" w:rsidTr="00FD6EBB">
        <w:trPr>
          <w:trHeight w:val="143"/>
        </w:trPr>
        <w:tc>
          <w:tcPr>
            <w:tcW w:w="2943" w:type="dxa"/>
            <w:shd w:val="clear" w:color="auto" w:fill="C6D9F1" w:themeFill="text2" w:themeFillTint="33"/>
          </w:tcPr>
          <w:p w:rsidR="00510AF1" w:rsidRDefault="00510AF1" w:rsidP="00FD6EBB">
            <w:pPr>
              <w:spacing w:beforeLines="60" w:before="144" w:afterLines="60" w:after="144"/>
              <w:rPr>
                <w:rFonts w:ascii="Verdana" w:hAnsi="Verdana"/>
                <w:sz w:val="19"/>
                <w:szCs w:val="19"/>
              </w:rPr>
            </w:pPr>
            <w:r w:rsidRPr="008F185C">
              <w:rPr>
                <w:rFonts w:ascii="Verdana" w:hAnsi="Verdana"/>
                <w:sz w:val="19"/>
                <w:szCs w:val="19"/>
              </w:rPr>
              <w:t>TEACHING METHODS</w:t>
            </w:r>
          </w:p>
          <w:p w:rsidR="00510AF1" w:rsidRPr="00A105C3" w:rsidRDefault="00510AF1" w:rsidP="00FD6EBB">
            <w:pPr>
              <w:spacing w:beforeLines="60" w:before="144" w:afterLines="60" w:after="144"/>
              <w:rPr>
                <w:rFonts w:ascii="Verdana" w:hAnsi="Verdana"/>
                <w:sz w:val="19"/>
                <w:szCs w:val="19"/>
              </w:rPr>
            </w:pPr>
            <w:r>
              <w:rPr>
                <w:rFonts w:ascii="Verdana" w:hAnsi="Verdana"/>
                <w:sz w:val="19"/>
                <w:szCs w:val="19"/>
              </w:rPr>
              <w:t>C</w:t>
            </w:r>
            <w:r w:rsidRPr="00A105C3">
              <w:rPr>
                <w:rFonts w:ascii="Verdana" w:hAnsi="Verdana"/>
                <w:sz w:val="19"/>
                <w:szCs w:val="19"/>
              </w:rPr>
              <w:t>ombined with education, research and companies</w:t>
            </w:r>
          </w:p>
          <w:p w:rsidR="00510AF1" w:rsidRPr="00314ACD" w:rsidRDefault="00510AF1" w:rsidP="00FD6EBB">
            <w:pPr>
              <w:spacing w:beforeLines="60" w:before="144" w:afterLines="60" w:after="144"/>
              <w:rPr>
                <w:rFonts w:ascii="Verdana" w:hAnsi="Verdana"/>
                <w:sz w:val="19"/>
                <w:szCs w:val="19"/>
              </w:rPr>
            </w:pPr>
          </w:p>
        </w:tc>
        <w:tc>
          <w:tcPr>
            <w:tcW w:w="6237" w:type="dxa"/>
            <w:gridSpan w:val="2"/>
            <w:shd w:val="clear" w:color="auto" w:fill="auto"/>
          </w:tcPr>
          <w:p w:rsidR="00510AF1" w:rsidRPr="004242D8" w:rsidRDefault="00510AF1" w:rsidP="00FD6EBB">
            <w:pPr>
              <w:spacing w:before="120" w:after="120"/>
              <w:rPr>
                <w:rFonts w:ascii="Verdana" w:hAnsi="Verdana"/>
                <w:sz w:val="19"/>
                <w:szCs w:val="19"/>
                <w:lang w:val="en-US"/>
              </w:rPr>
            </w:pPr>
            <w:r w:rsidRPr="004242D8">
              <w:rPr>
                <w:rFonts w:ascii="Verdana" w:hAnsi="Verdana"/>
                <w:sz w:val="19"/>
                <w:szCs w:val="19"/>
                <w:lang w:val="en-US"/>
              </w:rPr>
              <w:t>Meetings, workshops, case processing, presentations</w:t>
            </w:r>
            <w:r>
              <w:rPr>
                <w:rFonts w:ascii="Verdana" w:hAnsi="Verdana"/>
                <w:sz w:val="19"/>
                <w:szCs w:val="19"/>
                <w:lang w:val="en-US"/>
              </w:rPr>
              <w:t>, researchers teaching.</w:t>
            </w:r>
          </w:p>
          <w:p w:rsidR="00510AF1" w:rsidRPr="00A105C3" w:rsidRDefault="00510AF1" w:rsidP="00FD6EBB">
            <w:pPr>
              <w:spacing w:before="120" w:after="120"/>
              <w:rPr>
                <w:rFonts w:ascii="Verdana" w:hAnsi="Verdana"/>
                <w:sz w:val="19"/>
                <w:szCs w:val="19"/>
                <w:lang w:val="en-US"/>
              </w:rPr>
            </w:pPr>
            <w:r w:rsidRPr="004242D8">
              <w:rPr>
                <w:rFonts w:ascii="Verdana" w:hAnsi="Verdana"/>
                <w:sz w:val="19"/>
                <w:szCs w:val="19"/>
                <w:lang w:val="en-US"/>
              </w:rPr>
              <w:t>Meetings include kick-off, interim and final meetings. These become workshops when companies and researchers included. The cases are presented at the workshops and all can comment on them. The final presentations are given in workshops, where companies, researchers and other students can comment the outcomes and evaluate them.</w:t>
            </w:r>
          </w:p>
        </w:tc>
      </w:tr>
      <w:tr w:rsidR="00510AF1" w:rsidRPr="00510AF1" w:rsidTr="00FD6EBB">
        <w:trPr>
          <w:trHeight w:val="143"/>
        </w:trPr>
        <w:tc>
          <w:tcPr>
            <w:tcW w:w="2943" w:type="dxa"/>
            <w:shd w:val="clear" w:color="auto" w:fill="C6D9F1" w:themeFill="text2" w:themeFillTint="33"/>
          </w:tcPr>
          <w:p w:rsidR="00510AF1" w:rsidRPr="00314ACD" w:rsidRDefault="00510AF1" w:rsidP="00FD6EBB">
            <w:pPr>
              <w:spacing w:beforeLines="60" w:before="144" w:afterLines="60" w:after="144"/>
              <w:rPr>
                <w:rFonts w:ascii="Verdana" w:hAnsi="Verdana"/>
                <w:sz w:val="19"/>
                <w:szCs w:val="19"/>
              </w:rPr>
            </w:pPr>
            <w:r w:rsidRPr="00314ACD">
              <w:rPr>
                <w:rFonts w:ascii="Verdana" w:hAnsi="Verdana"/>
                <w:sz w:val="19"/>
                <w:szCs w:val="19"/>
              </w:rPr>
              <w:t>ASSESSMENT METHODS AND CRITERIA</w:t>
            </w:r>
          </w:p>
        </w:tc>
        <w:tc>
          <w:tcPr>
            <w:tcW w:w="6237" w:type="dxa"/>
            <w:gridSpan w:val="2"/>
            <w:shd w:val="clear" w:color="auto" w:fill="auto"/>
          </w:tcPr>
          <w:p w:rsidR="00510AF1" w:rsidRPr="004242D8" w:rsidRDefault="00510AF1" w:rsidP="00FD6EBB">
            <w:pPr>
              <w:spacing w:before="120" w:after="120"/>
              <w:rPr>
                <w:rFonts w:ascii="Verdana" w:hAnsi="Verdana"/>
                <w:sz w:val="19"/>
                <w:szCs w:val="19"/>
                <w:lang w:val="en-US"/>
              </w:rPr>
            </w:pPr>
            <w:r w:rsidRPr="004242D8">
              <w:rPr>
                <w:rFonts w:ascii="Verdana" w:hAnsi="Verdana"/>
                <w:sz w:val="19"/>
                <w:szCs w:val="19"/>
                <w:lang w:val="en-US"/>
              </w:rPr>
              <w:t>The project case including use of the CSF courses: 80%</w:t>
            </w:r>
          </w:p>
          <w:p w:rsidR="00510AF1" w:rsidRPr="004242D8" w:rsidRDefault="00510AF1" w:rsidP="00FD6EBB">
            <w:pPr>
              <w:spacing w:before="120" w:after="120"/>
              <w:rPr>
                <w:rFonts w:ascii="Verdana" w:hAnsi="Verdana"/>
                <w:sz w:val="19"/>
                <w:szCs w:val="19"/>
                <w:lang w:val="en-US"/>
              </w:rPr>
            </w:pPr>
            <w:r w:rsidRPr="004242D8">
              <w:rPr>
                <w:rFonts w:ascii="Verdana" w:hAnsi="Verdana"/>
                <w:sz w:val="19"/>
                <w:szCs w:val="19"/>
                <w:lang w:val="en-US"/>
              </w:rPr>
              <w:t>Presentation: 10%</w:t>
            </w:r>
          </w:p>
          <w:p w:rsidR="00510AF1" w:rsidRPr="004242D8" w:rsidRDefault="00510AF1" w:rsidP="00FD6EBB">
            <w:pPr>
              <w:spacing w:before="120" w:after="120"/>
              <w:rPr>
                <w:rFonts w:ascii="Verdana" w:hAnsi="Verdana"/>
                <w:sz w:val="19"/>
                <w:szCs w:val="19"/>
                <w:lang w:val="en-US"/>
              </w:rPr>
            </w:pPr>
            <w:r w:rsidRPr="004242D8">
              <w:rPr>
                <w:rFonts w:ascii="Verdana" w:hAnsi="Verdana"/>
                <w:sz w:val="19"/>
                <w:szCs w:val="19"/>
                <w:lang w:val="en-US"/>
              </w:rPr>
              <w:t>Professionalism of the work: 10%</w:t>
            </w:r>
          </w:p>
          <w:p w:rsidR="00510AF1" w:rsidRPr="004242D8" w:rsidRDefault="00510AF1" w:rsidP="00FD6EBB">
            <w:pPr>
              <w:spacing w:before="120" w:after="120"/>
              <w:rPr>
                <w:rFonts w:ascii="Verdana" w:hAnsi="Verdana"/>
                <w:color w:val="FF0000"/>
                <w:sz w:val="19"/>
                <w:szCs w:val="19"/>
                <w:lang w:val="en-US" w:eastAsia="en-US"/>
              </w:rPr>
            </w:pPr>
          </w:p>
        </w:tc>
      </w:tr>
    </w:tbl>
    <w:p w:rsidR="00510AF1" w:rsidRPr="00314ACD" w:rsidRDefault="00510AF1" w:rsidP="00510AF1">
      <w:pPr>
        <w:rPr>
          <w:rFonts w:ascii="Verdana" w:hAnsi="Verdana"/>
          <w:lang w:val="en-US"/>
        </w:rPr>
      </w:pPr>
    </w:p>
    <w:p w:rsidR="00510AF1" w:rsidRPr="00DD023C" w:rsidRDefault="00510AF1" w:rsidP="00510AF1">
      <w:pPr>
        <w:pStyle w:val="BodyText"/>
        <w:ind w:firstLine="0"/>
        <w:rPr>
          <w:b/>
          <w:sz w:val="22"/>
          <w:szCs w:val="22"/>
          <w:lang w:val="en-US"/>
        </w:rPr>
      </w:pPr>
      <w:r>
        <w:rPr>
          <w:b/>
          <w:sz w:val="22"/>
          <w:szCs w:val="22"/>
          <w:lang w:val="en-GB"/>
        </w:rPr>
        <w:t xml:space="preserve">* </w:t>
      </w:r>
      <w:r>
        <w:rPr>
          <w:sz w:val="19"/>
          <w:szCs w:val="19"/>
          <w:lang w:val="en-US"/>
        </w:rPr>
        <w:t>C</w:t>
      </w:r>
      <w:r w:rsidRPr="00DD023C">
        <w:rPr>
          <w:sz w:val="19"/>
          <w:szCs w:val="19"/>
          <w:lang w:val="en-US"/>
        </w:rPr>
        <w:t>an be diminished or expanded according to the institution, curricula, need and cases</w:t>
      </w:r>
      <w:r>
        <w:rPr>
          <w:sz w:val="19"/>
          <w:szCs w:val="19"/>
          <w:lang w:val="en-US"/>
        </w:rPr>
        <w:t>.</w:t>
      </w:r>
    </w:p>
    <w:p w:rsidR="000832C4" w:rsidRPr="00510AF1" w:rsidRDefault="000832C4" w:rsidP="00510AF1">
      <w:pPr>
        <w:pStyle w:val="Heading1"/>
        <w:rPr>
          <w:lang w:val="en-GB"/>
        </w:rPr>
      </w:pPr>
    </w:p>
    <w:sectPr w:rsidR="000832C4" w:rsidRPr="00510AF1" w:rsidSect="00B131A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19" w:rsidRDefault="00B42919">
      <w:r>
        <w:separator/>
      </w:r>
    </w:p>
  </w:endnote>
  <w:endnote w:type="continuationSeparator" w:id="0">
    <w:p w:rsidR="00B42919" w:rsidRDefault="00B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tone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0832C4">
    <w:pPr>
      <w:pStyle w:val="Footer"/>
    </w:pPr>
    <w:r>
      <w:rPr>
        <w:noProof/>
        <w:lang w:eastAsia="fi-FI"/>
      </w:rPr>
      <w:drawing>
        <wp:anchor distT="0" distB="0" distL="114300" distR="114300" simplePos="0" relativeHeight="251663360" behindDoc="0" locked="0" layoutInCell="1" allowOverlap="1" wp14:anchorId="61A605D3" wp14:editId="393A594D">
          <wp:simplePos x="0" y="0"/>
          <wp:positionH relativeFrom="column">
            <wp:posOffset>5253355</wp:posOffset>
          </wp:positionH>
          <wp:positionV relativeFrom="paragraph">
            <wp:posOffset>523240</wp:posOffset>
          </wp:positionV>
          <wp:extent cx="890270" cy="453390"/>
          <wp:effectExtent l="0" t="0" r="5080" b="3810"/>
          <wp:wrapSquare wrapText="bothSides"/>
          <wp:docPr id="11" name="Picture 11" descr="\\home.org.aalto.fi\toraviit\data\Desktop\c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org.aalto.fi\toraviit\data\Desktop\csf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0" locked="0" layoutInCell="1" allowOverlap="1" wp14:anchorId="731F8D33" wp14:editId="1C78CEE6">
          <wp:simplePos x="0" y="0"/>
          <wp:positionH relativeFrom="column">
            <wp:posOffset>3814445</wp:posOffset>
          </wp:positionH>
          <wp:positionV relativeFrom="paragraph">
            <wp:posOffset>502920</wp:posOffset>
          </wp:positionV>
          <wp:extent cx="1296035" cy="540385"/>
          <wp:effectExtent l="0" t="0" r="0" b="0"/>
          <wp:wrapSquare wrapText="bothSides"/>
          <wp:docPr id="13" name="Picture 13" descr="\\home.org.aalto.fi\toraviit\data\Desktop\eu_flag_llp_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rg.aalto.fi\toraviit\data\Desktop\eu_flag_llp_en_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919">
      <w:rPr>
        <w:rFonts w:eastAsia="MS Mincho"/>
        <w:noProof/>
        <w:lang w:eastAsia="fi-FI"/>
      </w:rPr>
      <mc:AlternateContent>
        <mc:Choice Requires="wpg">
          <w:drawing>
            <wp:anchor distT="0" distB="0" distL="114300" distR="114300" simplePos="0" relativeHeight="251661312" behindDoc="1" locked="0" layoutInCell="1" allowOverlap="1" wp14:anchorId="00A2D8E6" wp14:editId="02679912">
              <wp:simplePos x="0" y="0"/>
              <wp:positionH relativeFrom="column">
                <wp:posOffset>-721360</wp:posOffset>
              </wp:positionH>
              <wp:positionV relativeFrom="page">
                <wp:posOffset>10143490</wp:posOffset>
              </wp:positionV>
              <wp:extent cx="4467225" cy="741045"/>
              <wp:effectExtent l="0" t="0" r="952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7225" cy="741045"/>
                        <a:chOff x="0" y="0"/>
                        <a:chExt cx="4467228" cy="741048"/>
                      </a:xfrm>
                    </wpg:grpSpPr>
                    <wps:wsp>
                      <wps:cNvPr id="4" name="Subtitle 2"/>
                      <wps:cNvSpPr txBox="1"/>
                      <wps:spPr>
                        <a:xfrm>
                          <a:off x="219072" y="0"/>
                          <a:ext cx="3800475" cy="741048"/>
                        </a:xfrm>
                        <a:prstGeom prst="rect">
                          <a:avLst/>
                        </a:prstGeom>
                      </wps:spPr>
                      <wps:txb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wps:txbx>
                      <wps:bodyPr vert="horz" wrap="square" lIns="91440" tIns="45720" rIns="91440" bIns="45720" anchor="t" anchorCtr="0" compatLnSpc="0"/>
                    </wps:wsp>
                    <pic:pic xmlns:pic="http://schemas.openxmlformats.org/drawingml/2006/picture">
                      <pic:nvPicPr>
                        <pic:cNvPr id="5" name="Picture 6"/>
                        <pic:cNvPicPr>
                          <a:picLocks noChangeAspect="1"/>
                        </pic:cNvPicPr>
                      </pic:nvPicPr>
                      <pic:blipFill>
                        <a:blip r:embed="rId3"/>
                        <a:stretch>
                          <a:fillRect/>
                        </a:stretch>
                      </pic:blipFill>
                      <pic:spPr>
                        <a:xfrm>
                          <a:off x="0" y="0"/>
                          <a:ext cx="4467228" cy="503532"/>
                        </a:xfrm>
                        <a:prstGeom prst="rect">
                          <a:avLst/>
                        </a:prstGeom>
                        <a:noFill/>
                        <a:ln>
                          <a:noFill/>
                          <a:prstDash/>
                        </a:ln>
                      </pic:spPr>
                    </pic:pic>
                  </wpg:wgp>
                </a:graphicData>
              </a:graphic>
              <wp14:sizeRelH relativeFrom="page">
                <wp14:pctWidth>0</wp14:pctWidth>
              </wp14:sizeRelH>
              <wp14:sizeRelV relativeFrom="margin">
                <wp14:pctHeight>0</wp14:pctHeight>
              </wp14:sizeRelV>
            </wp:anchor>
          </w:drawing>
        </mc:Choice>
        <mc:Fallback>
          <w:pict>
            <v:group id="Group 3" o:spid="_x0000_s1027" style="position:absolute;margin-left:-56.8pt;margin-top:798.7pt;width:351.75pt;height:58.35pt;z-index:-251655168;mso-position-vertical-relative:page;mso-height-relative:margin" coordsize="44672,7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">
              <v:shapetype id="_x0000_t202" coordsize="21600,21600" o:spt="202" path="m,l,21600r21600,l21600,xe">
                <v:stroke joinstyle="miter"/>
                <v:path gradientshapeok="t" o:connecttype="rect"/>
              </v:shapetype>
              <v:shape id="Subtitle 2" o:spid="_x0000_s1028" type="#_x0000_t202" style="position:absolute;left:2190;width:38005;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44672;height:5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uaSTEAAAA2gAAAA8AAABkcnMvZG93bnJldi54bWxEj09rwkAUxO8Fv8PyhN50Y6ClRDehiIJF&#10;L6ZVe3zNvvyh2bchuzXx23cLQo/DzPyGWWWjacWVetdYVrCYRyCIC6sbrhR8vG9nLyCcR9bYWiYF&#10;N3KQpZOHFSbaDnyka+4rESDsElRQe98lUrqiJoNubjvi4JW2N+iD7CupexwC3LQyjqJnabDhsFBj&#10;R+uaiu/8xygo2/iwd+fLLT5uhrfy9NV8buNcqcfp+LoE4Wn0/+F7e6cVPMHflXADZP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uaSTEAAAA2gAAAA8AAAAAAAAAAAAAAAAA&#10;nwIAAGRycy9kb3ducmV2LnhtbFBLBQYAAAAABAAEAPcAAACQAwAAAAA=&#10;">
                <v:imagedata r:id="rId4" o:title=""/>
                <v:path arrowok="t"/>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19" w:rsidRDefault="00B42919">
      <w:r>
        <w:rPr>
          <w:color w:val="000000"/>
        </w:rPr>
        <w:separator/>
      </w:r>
    </w:p>
  </w:footnote>
  <w:footnote w:type="continuationSeparator" w:id="0">
    <w:p w:rsidR="00B42919" w:rsidRDefault="00B4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r>
      <w:fldChar w:fldCharType="begin"/>
    </w:r>
    <w:r>
      <w:instrText xml:space="preserve"> PAGE </w:instrText>
    </w:r>
    <w:r>
      <w:fldChar w:fldCharType="separate"/>
    </w:r>
    <w:r w:rsidR="000E6132">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p>
  <w:p w:rsidR="00B42919" w:rsidRPr="000E6132" w:rsidRDefault="00510AF1">
    <w:pPr>
      <w:rPr>
        <w:rFonts w:ascii="Verdana" w:hAnsi="Verdana"/>
        <w:color w:val="00B0F0"/>
        <w:sz w:val="18"/>
        <w:szCs w:val="18"/>
      </w:rPr>
    </w:pPr>
    <w:r w:rsidRPr="000E6132">
      <w:rPr>
        <w:rFonts w:ascii="Verdana" w:hAnsi="Verdana"/>
        <w:color w:val="00B0F0"/>
        <w:sz w:val="18"/>
        <w:szCs w:val="18"/>
      </w:rPr>
      <w:t>18.7</w:t>
    </w:r>
    <w:r w:rsidR="00B42919" w:rsidRPr="000E6132">
      <w:rPr>
        <w:rFonts w:ascii="Verdana" w:hAnsi="Verdana"/>
        <w:color w:val="00B0F0"/>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4.9pt;height:11.15pt" o:bullet="t">
        <v:imagedata r:id="rId1" o:title="vinyeta"/>
      </v:shape>
    </w:pict>
  </w:numPicBullet>
  <w:abstractNum w:abstractNumId="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2"/>
    <w:multiLevelType w:val="multilevel"/>
    <w:tmpl w:val="00000012"/>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3"/>
    <w:multiLevelType w:val="multilevel"/>
    <w:tmpl w:val="00000013"/>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5"/>
    <w:multiLevelType w:val="multilevel"/>
    <w:tmpl w:val="00000015"/>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286050A"/>
    <w:multiLevelType w:val="hybridMultilevel"/>
    <w:tmpl w:val="0A022A7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9BE5D80"/>
    <w:multiLevelType w:val="multilevel"/>
    <w:tmpl w:val="67BAB914"/>
    <w:lvl w:ilvl="0">
      <w:start w:val="1"/>
      <w:numFmt w:val="decimal"/>
      <w:lvlText w:val="%1."/>
      <w:lvlJc w:val="left"/>
      <w:pPr>
        <w:ind w:left="735" w:hanging="360"/>
      </w:pPr>
      <w:rPr>
        <w:rFonts w:hint="default"/>
      </w:rPr>
    </w:lvl>
    <w:lvl w:ilvl="1">
      <w:start w:val="3"/>
      <w:numFmt w:val="decimal"/>
      <w:isLgl/>
      <w:lvlText w:val="%1.%2"/>
      <w:lvlJc w:val="left"/>
      <w:pPr>
        <w:ind w:left="780" w:hanging="40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7">
    <w:nsid w:val="0ABF6A92"/>
    <w:multiLevelType w:val="multilevel"/>
    <w:tmpl w:val="60E23C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E7010C"/>
    <w:multiLevelType w:val="hybridMultilevel"/>
    <w:tmpl w:val="D7627980"/>
    <w:lvl w:ilvl="0" w:tplc="C43CD180">
      <w:start w:val="1"/>
      <w:numFmt w:val="bullet"/>
      <w:pStyle w:val="04Ttolsnivell4"/>
      <w:lvlText w:val=""/>
      <w:lvlPicBulletId w:val="0"/>
      <w:lvlJc w:val="left"/>
      <w:pPr>
        <w:tabs>
          <w:tab w:val="num" w:pos="720"/>
        </w:tabs>
        <w:ind w:left="720"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CF65A5B"/>
    <w:multiLevelType w:val="hybridMultilevel"/>
    <w:tmpl w:val="37E478E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0F531A3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10580B"/>
    <w:multiLevelType w:val="multilevel"/>
    <w:tmpl w:val="D764BD06"/>
    <w:styleLink w:val="LFO3"/>
    <w:lvl w:ilvl="0">
      <w:numFmt w:val="bullet"/>
      <w:pStyle w:val="Listline"/>
      <w:lvlText w:val="-"/>
      <w:lvlJc w:val="left"/>
      <w:pPr>
        <w:ind w:left="1154" w:hanging="360"/>
      </w:pPr>
      <w:rPr>
        <w:rFonts w:ascii="Verdana" w:hAnsi="Verdana"/>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26D1709"/>
    <w:multiLevelType w:val="hybridMultilevel"/>
    <w:tmpl w:val="B658E5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15103490"/>
    <w:multiLevelType w:val="singleLevel"/>
    <w:tmpl w:val="79701AEE"/>
    <w:lvl w:ilvl="0">
      <w:numFmt w:val="bullet"/>
      <w:lvlText w:val="-"/>
      <w:lvlJc w:val="left"/>
      <w:pPr>
        <w:tabs>
          <w:tab w:val="num" w:pos="720"/>
        </w:tabs>
        <w:ind w:left="720" w:hanging="360"/>
      </w:pPr>
      <w:rPr>
        <w:rFonts w:hint="default"/>
      </w:rPr>
    </w:lvl>
  </w:abstractNum>
  <w:abstractNum w:abstractNumId="14">
    <w:nsid w:val="156B5013"/>
    <w:multiLevelType w:val="multilevel"/>
    <w:tmpl w:val="7200ED8C"/>
    <w:lvl w:ilvl="0">
      <w:start w:val="1"/>
      <w:numFmt w:val="decimal"/>
      <w:lvlText w:val="%1"/>
      <w:lvlJc w:val="left"/>
      <w:pPr>
        <w:ind w:left="405" w:hanging="40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15">
    <w:nsid w:val="16D11207"/>
    <w:multiLevelType w:val="hybridMultilevel"/>
    <w:tmpl w:val="1DA82B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BEF43AC"/>
    <w:multiLevelType w:val="hybridMultilevel"/>
    <w:tmpl w:val="E528C0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1CD426BE"/>
    <w:multiLevelType w:val="hybridMultilevel"/>
    <w:tmpl w:val="BC34C780"/>
    <w:lvl w:ilvl="0" w:tplc="158273B0">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6177E31"/>
    <w:multiLevelType w:val="multilevel"/>
    <w:tmpl w:val="07409C46"/>
    <w:styleLink w:val="LFO1"/>
    <w:lvl w:ilvl="0">
      <w:numFmt w:val="bullet"/>
      <w:pStyle w:val="List"/>
      <w:lvlText w:val=""/>
      <w:lvlJc w:val="left"/>
      <w:pPr>
        <w:ind w:left="757" w:hanging="360"/>
      </w:pPr>
      <w:rPr>
        <w:rFonts w:ascii="Wingdings 3" w:hAnsi="Wingdings 3"/>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27F93EDE"/>
    <w:multiLevelType w:val="multilevel"/>
    <w:tmpl w:val="209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B52C4A"/>
    <w:multiLevelType w:val="multilevel"/>
    <w:tmpl w:val="AEA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D7BD8"/>
    <w:multiLevelType w:val="hybridMultilevel"/>
    <w:tmpl w:val="3E42EA14"/>
    <w:lvl w:ilvl="0" w:tplc="BB703A18">
      <w:start w:val="10"/>
      <w:numFmt w:val="bullet"/>
      <w:lvlText w:val=""/>
      <w:lvlJc w:val="left"/>
      <w:pPr>
        <w:tabs>
          <w:tab w:val="num" w:pos="720"/>
        </w:tabs>
        <w:ind w:left="720" w:hanging="360"/>
      </w:pPr>
      <w:rPr>
        <w:rFonts w:ascii="Symbol" w:eastAsia="Times New Roman" w:hAnsi="Symbol" w:cs="Helvetic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344B5418"/>
    <w:multiLevelType w:val="hybridMultilevel"/>
    <w:tmpl w:val="B0A410B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37DC366C"/>
    <w:multiLevelType w:val="hybridMultilevel"/>
    <w:tmpl w:val="BCA832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3F9E46CE"/>
    <w:multiLevelType w:val="hybridMultilevel"/>
    <w:tmpl w:val="1840D466"/>
    <w:lvl w:ilvl="0" w:tplc="DDD6ED12">
      <w:start w:val="1"/>
      <w:numFmt w:val="bullet"/>
      <w:pStyle w:val="10TextTabulatBoloNegre"/>
      <w:lvlText w:val=""/>
      <w:lvlJc w:val="left"/>
      <w:pPr>
        <w:tabs>
          <w:tab w:val="num" w:pos="1429"/>
        </w:tabs>
        <w:ind w:left="1429" w:hanging="360"/>
      </w:pPr>
      <w:rPr>
        <w:rFonts w:ascii="Symbol" w:hAnsi="Symbol"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5">
    <w:nsid w:val="424D5093"/>
    <w:multiLevelType w:val="hybridMultilevel"/>
    <w:tmpl w:val="A4D06C8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430B314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661754"/>
    <w:multiLevelType w:val="multilevel"/>
    <w:tmpl w:val="5AFC0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980032"/>
    <w:multiLevelType w:val="hybridMultilevel"/>
    <w:tmpl w:val="D0C222FE"/>
    <w:lvl w:ilvl="0" w:tplc="CF7C8062">
      <w:start w:val="1"/>
      <w:numFmt w:val="bullet"/>
      <w:pStyle w:val="07TextBoloNegre"/>
      <w:lvlText w:val=""/>
      <w:lvlJc w:val="left"/>
      <w:pPr>
        <w:tabs>
          <w:tab w:val="num" w:pos="720"/>
        </w:tabs>
        <w:ind w:left="720" w:hanging="360"/>
      </w:pPr>
      <w:rPr>
        <w:rFonts w:ascii="Symbol" w:hAnsi="Symbol" w:hint="default"/>
        <w:color w:val="auto"/>
        <w:sz w:val="22"/>
        <w:szCs w:val="22"/>
      </w:rPr>
    </w:lvl>
    <w:lvl w:ilvl="1" w:tplc="0C0A000F">
      <w:start w:val="1"/>
      <w:numFmt w:val="decimal"/>
      <w:lvlText w:val="%2."/>
      <w:lvlJc w:val="left"/>
      <w:pPr>
        <w:tabs>
          <w:tab w:val="num" w:pos="1440"/>
        </w:tabs>
        <w:ind w:left="1440" w:hanging="360"/>
      </w:pPr>
      <w:rPr>
        <w:rFonts w:hint="default"/>
        <w:color w:val="auto"/>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A2F34F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F1083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5E4437"/>
    <w:multiLevelType w:val="multilevel"/>
    <w:tmpl w:val="89784800"/>
    <w:lvl w:ilvl="0">
      <w:start w:val="1"/>
      <w:numFmt w:val="decimal"/>
      <w:lvlText w:val="%1"/>
      <w:lvlJc w:val="left"/>
      <w:pPr>
        <w:ind w:left="480" w:hanging="480"/>
      </w:pPr>
      <w:rPr>
        <w:rFonts w:hint="default"/>
      </w:rPr>
    </w:lvl>
    <w:lvl w:ilvl="1">
      <w:start w:val="1"/>
      <w:numFmt w:val="decimal"/>
      <w:lvlText w:val="%1.%2"/>
      <w:lvlJc w:val="left"/>
      <w:pPr>
        <w:ind w:left="860" w:hanging="4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2">
    <w:nsid w:val="4E607E4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B52C09"/>
    <w:multiLevelType w:val="multilevel"/>
    <w:tmpl w:val="3E9083B4"/>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5560191E"/>
    <w:multiLevelType w:val="hybridMultilevel"/>
    <w:tmpl w:val="27EAA6CE"/>
    <w:lvl w:ilvl="0" w:tplc="B5229240">
      <w:numFmt w:val="bullet"/>
      <w:lvlText w:val="•"/>
      <w:lvlJc w:val="left"/>
      <w:pPr>
        <w:ind w:left="720" w:hanging="360"/>
      </w:pPr>
      <w:rPr>
        <w:rFonts w:ascii="StoneSerif" w:eastAsiaTheme="minorHAnsi" w:hAnsi="StoneSerif" w:cs="Stone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AC960F9"/>
    <w:multiLevelType w:val="multilevel"/>
    <w:tmpl w:val="FEA4A2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57268"/>
    <w:multiLevelType w:val="multilevel"/>
    <w:tmpl w:val="84FAD20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926B4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F34F6D"/>
    <w:multiLevelType w:val="multilevel"/>
    <w:tmpl w:val="306C164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9">
    <w:nsid w:val="75B45560"/>
    <w:multiLevelType w:val="multilevel"/>
    <w:tmpl w:val="32D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00D66"/>
    <w:multiLevelType w:val="multilevel"/>
    <w:tmpl w:val="648CBED4"/>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1">
    <w:nsid w:val="78302745"/>
    <w:multiLevelType w:val="multilevel"/>
    <w:tmpl w:val="553413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790B767F"/>
    <w:multiLevelType w:val="multilevel"/>
    <w:tmpl w:val="6400D4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713A79"/>
    <w:multiLevelType w:val="hybridMultilevel"/>
    <w:tmpl w:val="D4E8656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18"/>
  </w:num>
  <w:num w:numId="2">
    <w:abstractNumId w:val="33"/>
  </w:num>
  <w:num w:numId="3">
    <w:abstractNumId w:val="11"/>
  </w:num>
  <w:num w:numId="4">
    <w:abstractNumId w:val="40"/>
  </w:num>
  <w:num w:numId="5">
    <w:abstractNumId w:val="5"/>
  </w:num>
  <w:num w:numId="6">
    <w:abstractNumId w:val="34"/>
  </w:num>
  <w:num w:numId="7">
    <w:abstractNumId w:val="22"/>
  </w:num>
  <w:num w:numId="8">
    <w:abstractNumId w:val="43"/>
  </w:num>
  <w:num w:numId="9">
    <w:abstractNumId w:val="17"/>
  </w:num>
  <w:num w:numId="10">
    <w:abstractNumId w:val="15"/>
  </w:num>
  <w:num w:numId="11">
    <w:abstractNumId w:val="23"/>
  </w:num>
  <w:num w:numId="12">
    <w:abstractNumId w:val="37"/>
  </w:num>
  <w:num w:numId="13">
    <w:abstractNumId w:val="29"/>
  </w:num>
  <w:num w:numId="14">
    <w:abstractNumId w:val="27"/>
  </w:num>
  <w:num w:numId="15">
    <w:abstractNumId w:val="36"/>
  </w:num>
  <w:num w:numId="16">
    <w:abstractNumId w:val="26"/>
  </w:num>
  <w:num w:numId="17">
    <w:abstractNumId w:val="10"/>
  </w:num>
  <w:num w:numId="18">
    <w:abstractNumId w:val="31"/>
  </w:num>
  <w:num w:numId="19">
    <w:abstractNumId w:val="6"/>
  </w:num>
  <w:num w:numId="20">
    <w:abstractNumId w:val="32"/>
  </w:num>
  <w:num w:numId="21">
    <w:abstractNumId w:val="38"/>
  </w:num>
  <w:num w:numId="22">
    <w:abstractNumId w:val="30"/>
  </w:num>
  <w:num w:numId="23">
    <w:abstractNumId w:val="1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
  </w:num>
  <w:num w:numId="27">
    <w:abstractNumId w:val="24"/>
  </w:num>
  <w:num w:numId="28">
    <w:abstractNumId w:val="8"/>
  </w:num>
  <w:num w:numId="29">
    <w:abstractNumId w:val="0"/>
  </w:num>
  <w:num w:numId="30">
    <w:abstractNumId w:val="2"/>
  </w:num>
  <w:num w:numId="31">
    <w:abstractNumId w:val="3"/>
  </w:num>
  <w:num w:numId="32">
    <w:abstractNumId w:val="4"/>
  </w:num>
  <w:num w:numId="33">
    <w:abstractNumId w:val="13"/>
  </w:num>
  <w:num w:numId="34">
    <w:abstractNumId w:val="20"/>
  </w:num>
  <w:num w:numId="35">
    <w:abstractNumId w:val="35"/>
  </w:num>
  <w:num w:numId="36">
    <w:abstractNumId w:val="39"/>
  </w:num>
  <w:num w:numId="37">
    <w:abstractNumId w:val="19"/>
  </w:num>
  <w:num w:numId="38">
    <w:abstractNumId w:val="25"/>
  </w:num>
  <w:num w:numId="39">
    <w:abstractNumId w:val="9"/>
  </w:num>
  <w:num w:numId="40">
    <w:abstractNumId w:val="7"/>
  </w:num>
  <w:num w:numId="41">
    <w:abstractNumId w:val="42"/>
  </w:num>
  <w:num w:numId="42">
    <w:abstractNumId w:val="41"/>
  </w:num>
  <w:num w:numId="43">
    <w:abstractNumId w:val="1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87"/>
    <w:rsid w:val="00053235"/>
    <w:rsid w:val="000832C4"/>
    <w:rsid w:val="000D2488"/>
    <w:rsid w:val="000E6132"/>
    <w:rsid w:val="001135F5"/>
    <w:rsid w:val="00151AF8"/>
    <w:rsid w:val="00155DAD"/>
    <w:rsid w:val="00185300"/>
    <w:rsid w:val="00292EB1"/>
    <w:rsid w:val="002D367F"/>
    <w:rsid w:val="002F4CD3"/>
    <w:rsid w:val="00344EED"/>
    <w:rsid w:val="00345D60"/>
    <w:rsid w:val="003B6711"/>
    <w:rsid w:val="00427C0A"/>
    <w:rsid w:val="004A1FB2"/>
    <w:rsid w:val="004F5563"/>
    <w:rsid w:val="00510AF1"/>
    <w:rsid w:val="00532378"/>
    <w:rsid w:val="00560BB9"/>
    <w:rsid w:val="005E4C3D"/>
    <w:rsid w:val="005F3411"/>
    <w:rsid w:val="006D68DE"/>
    <w:rsid w:val="007537E4"/>
    <w:rsid w:val="0078505A"/>
    <w:rsid w:val="007E14C0"/>
    <w:rsid w:val="00824980"/>
    <w:rsid w:val="00982534"/>
    <w:rsid w:val="00983D65"/>
    <w:rsid w:val="009A3E88"/>
    <w:rsid w:val="009C1250"/>
    <w:rsid w:val="00A4128C"/>
    <w:rsid w:val="00A71510"/>
    <w:rsid w:val="00AA5F87"/>
    <w:rsid w:val="00AE55A4"/>
    <w:rsid w:val="00AF25B0"/>
    <w:rsid w:val="00AF4D0F"/>
    <w:rsid w:val="00B131A8"/>
    <w:rsid w:val="00B14EBF"/>
    <w:rsid w:val="00B40C90"/>
    <w:rsid w:val="00B42919"/>
    <w:rsid w:val="00BE2ABD"/>
    <w:rsid w:val="00BF36E0"/>
    <w:rsid w:val="00C010E3"/>
    <w:rsid w:val="00C6660D"/>
    <w:rsid w:val="00C75918"/>
    <w:rsid w:val="00C9533F"/>
    <w:rsid w:val="00CE18D1"/>
    <w:rsid w:val="00D86FA4"/>
    <w:rsid w:val="00DC20E0"/>
    <w:rsid w:val="00E553B6"/>
    <w:rsid w:val="00E82AC0"/>
    <w:rsid w:val="00F16205"/>
    <w:rsid w:val="00FA0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semiHidden/>
    <w:unhideWhenUsed/>
    <w:rsid w:val="000D2488"/>
    <w:rPr>
      <w:sz w:val="20"/>
      <w:szCs w:val="20"/>
    </w:rPr>
  </w:style>
  <w:style w:type="character" w:customStyle="1" w:styleId="CommentTextChar">
    <w:name w:val="Comment Text Char"/>
    <w:basedOn w:val="DefaultParagraphFont"/>
    <w:link w:val="CommentText"/>
    <w:uiPriority w:val="99"/>
    <w:semiHidden/>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semiHidden/>
    <w:unhideWhenUsed/>
    <w:rsid w:val="000D2488"/>
    <w:rPr>
      <w:sz w:val="20"/>
      <w:szCs w:val="20"/>
    </w:rPr>
  </w:style>
  <w:style w:type="character" w:customStyle="1" w:styleId="CommentTextChar">
    <w:name w:val="Comment Text Char"/>
    <w:basedOn w:val="DefaultParagraphFont"/>
    <w:link w:val="CommentText"/>
    <w:uiPriority w:val="99"/>
    <w:semiHidden/>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465</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santank1</dc:creator>
  <cp:lastModifiedBy>Oraviita Tanja</cp:lastModifiedBy>
  <cp:revision>18</cp:revision>
  <cp:lastPrinted>2013-06-16T12:48:00Z</cp:lastPrinted>
  <dcterms:created xsi:type="dcterms:W3CDTF">2013-06-25T05:47:00Z</dcterms:created>
  <dcterms:modified xsi:type="dcterms:W3CDTF">2013-08-30T17:40:00Z</dcterms:modified>
</cp:coreProperties>
</file>